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0101B" w14:textId="1AB511E6" w:rsidR="00075E2D" w:rsidRDefault="00EA10FC">
      <w:pPr>
        <w:pStyle w:val="Heading1"/>
      </w:pPr>
      <w:r>
        <w:t>Artist</w:t>
      </w:r>
      <w:r w:rsidR="00826C23">
        <w:t xml:space="preserve"> - Credo</w:t>
      </w:r>
    </w:p>
    <w:sdt>
      <w:sdtPr>
        <w:id w:val="9459735"/>
        <w:placeholder>
          <w:docPart w:val="A3B7634A15427941BEF2F7267BAF765B"/>
        </w:placeholder>
      </w:sdtPr>
      <w:sdtEndPr>
        <w:rPr>
          <w:sz w:val="22"/>
        </w:rPr>
      </w:sdtEndPr>
      <w:sdtContent>
        <w:p w14:paraId="5136C262" w14:textId="56959A12" w:rsidR="00075E2D" w:rsidRPr="00826C23" w:rsidRDefault="00C22930">
          <w:pPr>
            <w:pStyle w:val="BodyText"/>
            <w:rPr>
              <w:sz w:val="22"/>
            </w:rPr>
          </w:pPr>
          <w:r w:rsidRPr="00826C23">
            <w:rPr>
              <w:sz w:val="22"/>
            </w:rPr>
            <w:t xml:space="preserve">I am </w:t>
          </w:r>
          <w:r w:rsidR="00826C23" w:rsidRPr="00826C23">
            <w:rPr>
              <w:sz w:val="22"/>
            </w:rPr>
            <w:t xml:space="preserve">a </w:t>
          </w:r>
          <w:r w:rsidR="00826C23">
            <w:rPr>
              <w:sz w:val="22"/>
            </w:rPr>
            <w:t>travelling artist, one that has to move home and country. I was someone</w:t>
          </w:r>
          <w:bookmarkStart w:id="0" w:name="_GoBack"/>
          <w:bookmarkEnd w:id="0"/>
          <w:r w:rsidR="00826C23">
            <w:rPr>
              <w:sz w:val="22"/>
            </w:rPr>
            <w:t xml:space="preserve"> before; I wanted to be someone before. Now, I need to be another. I have forever lost something that could have been. From now on, I must concentrate to become what I've never imagined or wanted to be.</w:t>
          </w:r>
        </w:p>
      </w:sdtContent>
    </w:sdt>
    <w:p w14:paraId="3CCC1CFE" w14:textId="77777777" w:rsidR="00075E2D" w:rsidRDefault="00EA10FC">
      <w:pPr>
        <w:pStyle w:val="Heading1"/>
      </w:pPr>
      <w:r>
        <w:t>Artistic Activity</w:t>
      </w:r>
    </w:p>
    <w:sdt>
      <w:sdtPr>
        <w:id w:val="9459739"/>
        <w:placeholder>
          <w:docPart w:val="EA1022DB209DD340B772ED951AFF7B73"/>
        </w:placeholder>
      </w:sdtPr>
      <w:sdtEndPr>
        <w:rPr>
          <w:color w:val="377933" w:themeColor="accent2"/>
        </w:rPr>
      </w:sdtEndPr>
      <w:sdtContent>
        <w:p w14:paraId="741DE650" w14:textId="77777777" w:rsidR="00C22930" w:rsidRDefault="00C22930">
          <w:pPr>
            <w:pStyle w:val="Heading2"/>
          </w:pPr>
        </w:p>
        <w:p w14:paraId="7D810B9E" w14:textId="3A197AC8" w:rsidR="00075E2D" w:rsidRPr="00C22930" w:rsidRDefault="00EA10FC">
          <w:pPr>
            <w:pStyle w:val="Heading2"/>
            <w:rPr>
              <w:color w:val="377933" w:themeColor="accent2"/>
            </w:rPr>
          </w:pPr>
          <w:r w:rsidRPr="00C22930">
            <w:rPr>
              <w:b/>
              <w:color w:val="377933" w:themeColor="accent2"/>
              <w:sz w:val="24"/>
              <w:szCs w:val="24"/>
            </w:rPr>
            <w:t xml:space="preserve">Performing Work </w:t>
          </w:r>
        </w:p>
      </w:sdtContent>
    </w:sdt>
    <w:sdt>
      <w:sdtPr>
        <w:id w:val="9459741"/>
        <w:placeholder>
          <w:docPart w:val="C1CEFC5C95ACEB489234A6DC137D43BA"/>
        </w:placeholder>
      </w:sdtPr>
      <w:sdtContent>
        <w:p w14:paraId="5AA7BA50" w14:textId="77777777" w:rsidR="004C66FB" w:rsidRPr="004C66FB" w:rsidRDefault="004C66FB" w:rsidP="004C66FB">
          <w:pPr>
            <w:pStyle w:val="ListBullet"/>
            <w:jc w:val="both"/>
            <w:rPr>
              <w:sz w:val="22"/>
            </w:rPr>
          </w:pPr>
          <w:proofErr w:type="spellStart"/>
          <w:r w:rsidRPr="004C66FB">
            <w:rPr>
              <w:sz w:val="22"/>
            </w:rPr>
            <w:t>Arnolfini</w:t>
          </w:r>
          <w:proofErr w:type="spellEnd"/>
          <w:r w:rsidRPr="004C66FB">
            <w:rPr>
              <w:sz w:val="22"/>
            </w:rPr>
            <w:t xml:space="preserve">, Bristol-Billie Killer, by </w:t>
          </w:r>
          <w:proofErr w:type="spellStart"/>
          <w:r w:rsidRPr="004C66FB">
            <w:rPr>
              <w:sz w:val="22"/>
            </w:rPr>
            <w:t>Mihai</w:t>
          </w:r>
          <w:proofErr w:type="spellEnd"/>
          <w:r w:rsidRPr="004C66FB">
            <w:rPr>
              <w:sz w:val="22"/>
            </w:rPr>
            <w:t xml:space="preserve"> Florea- the role of Wolf</w:t>
          </w:r>
        </w:p>
        <w:p w14:paraId="6FA36A19" w14:textId="77777777" w:rsidR="004C66FB" w:rsidRPr="004C66FB" w:rsidRDefault="004C66FB" w:rsidP="004C66FB">
          <w:pPr>
            <w:pStyle w:val="ListBullet"/>
            <w:jc w:val="both"/>
            <w:rPr>
              <w:sz w:val="22"/>
            </w:rPr>
          </w:pPr>
          <w:r w:rsidRPr="004C66FB">
            <w:rPr>
              <w:rFonts w:cs="Helvetica Neue Light"/>
              <w:color w:val="2A2A2A"/>
              <w:sz w:val="22"/>
            </w:rPr>
            <w:t>Sir Robert Martin Theatre,</w:t>
          </w:r>
          <w:r w:rsidRPr="004C66FB">
            <w:rPr>
              <w:rFonts w:cs="Helvetica"/>
              <w:color w:val="10131A"/>
              <w:sz w:val="22"/>
            </w:rPr>
            <w:t xml:space="preserve"> </w:t>
          </w:r>
          <w:proofErr w:type="spellStart"/>
          <w:r w:rsidRPr="004C66FB">
            <w:rPr>
              <w:rFonts w:cs="Helvetica"/>
              <w:color w:val="10131A"/>
              <w:sz w:val="22"/>
            </w:rPr>
            <w:t>Loughborough</w:t>
          </w:r>
          <w:proofErr w:type="spellEnd"/>
          <w:r w:rsidRPr="004C66FB">
            <w:rPr>
              <w:rFonts w:cs="Helvetica"/>
              <w:color w:val="10131A"/>
              <w:sz w:val="22"/>
            </w:rPr>
            <w:t xml:space="preserve"> - Billie Killer by </w:t>
          </w:r>
          <w:proofErr w:type="spellStart"/>
          <w:r w:rsidRPr="004C66FB">
            <w:rPr>
              <w:rFonts w:cs="Helvetica"/>
              <w:color w:val="10131A"/>
              <w:sz w:val="22"/>
            </w:rPr>
            <w:t>Mihai</w:t>
          </w:r>
          <w:proofErr w:type="spellEnd"/>
          <w:r w:rsidRPr="004C66FB">
            <w:rPr>
              <w:rFonts w:cs="Helvetica"/>
              <w:color w:val="10131A"/>
              <w:sz w:val="22"/>
            </w:rPr>
            <w:t xml:space="preserve"> Florea - the role of Wolf</w:t>
          </w:r>
        </w:p>
        <w:p w14:paraId="6B2A3585" w14:textId="77777777" w:rsidR="004C66FB" w:rsidRPr="004C66FB" w:rsidRDefault="004C66FB" w:rsidP="004C66FB">
          <w:pPr>
            <w:pStyle w:val="ListBullet"/>
            <w:jc w:val="both"/>
            <w:rPr>
              <w:rFonts w:cs="Helvetica Neue Light"/>
              <w:color w:val="2A2A2A"/>
              <w:sz w:val="22"/>
            </w:rPr>
          </w:pPr>
          <w:proofErr w:type="spellStart"/>
          <w:r w:rsidRPr="004C66FB">
            <w:rPr>
              <w:sz w:val="22"/>
            </w:rPr>
            <w:t>Bierkeller</w:t>
          </w:r>
          <w:proofErr w:type="spellEnd"/>
          <w:r w:rsidRPr="004C66FB">
            <w:rPr>
              <w:sz w:val="22"/>
            </w:rPr>
            <w:t xml:space="preserve">, Bristol - Billie Killer, by </w:t>
          </w:r>
          <w:proofErr w:type="spellStart"/>
          <w:r w:rsidRPr="004C66FB">
            <w:rPr>
              <w:sz w:val="22"/>
            </w:rPr>
            <w:t>Mihai</w:t>
          </w:r>
          <w:proofErr w:type="spellEnd"/>
          <w:r w:rsidRPr="004C66FB">
            <w:rPr>
              <w:sz w:val="22"/>
            </w:rPr>
            <w:t xml:space="preserve"> Florea - the role of Wolf</w:t>
          </w:r>
        </w:p>
        <w:p w14:paraId="4D5413A5" w14:textId="77777777" w:rsidR="004C66FB" w:rsidRPr="004C66FB" w:rsidRDefault="004C66FB" w:rsidP="004C66FB">
          <w:pPr>
            <w:pStyle w:val="ListBullet"/>
            <w:jc w:val="both"/>
            <w:rPr>
              <w:sz w:val="22"/>
            </w:rPr>
          </w:pPr>
          <w:r w:rsidRPr="004C66FB">
            <w:rPr>
              <w:rFonts w:cs="Helvetica Neue Light"/>
              <w:color w:val="2A2A2A"/>
              <w:sz w:val="22"/>
            </w:rPr>
            <w:t xml:space="preserve">The Rag Factory, London – Billie Killer, by </w:t>
          </w:r>
          <w:proofErr w:type="spellStart"/>
          <w:r w:rsidRPr="004C66FB">
            <w:rPr>
              <w:rFonts w:cs="Helvetica Neue Light"/>
              <w:color w:val="2A2A2A"/>
              <w:sz w:val="22"/>
            </w:rPr>
            <w:t>Mihai</w:t>
          </w:r>
          <w:proofErr w:type="spellEnd"/>
          <w:r w:rsidRPr="004C66FB">
            <w:rPr>
              <w:rFonts w:cs="Helvetica Neue Light"/>
              <w:color w:val="2A2A2A"/>
              <w:sz w:val="22"/>
            </w:rPr>
            <w:t xml:space="preserve"> Florea – the role of Wolf</w:t>
          </w:r>
        </w:p>
        <w:p w14:paraId="2D82832D" w14:textId="77777777" w:rsidR="004C66FB" w:rsidRPr="004C66FB" w:rsidRDefault="004C66FB" w:rsidP="004C66FB">
          <w:pPr>
            <w:pStyle w:val="ListBullet"/>
            <w:jc w:val="both"/>
            <w:rPr>
              <w:sz w:val="22"/>
            </w:rPr>
          </w:pPr>
          <w:proofErr w:type="spellStart"/>
          <w:r w:rsidRPr="004C66FB">
            <w:rPr>
              <w:sz w:val="22"/>
            </w:rPr>
            <w:t>Arnolfini</w:t>
          </w:r>
          <w:proofErr w:type="spellEnd"/>
          <w:r w:rsidRPr="004C66FB">
            <w:rPr>
              <w:sz w:val="22"/>
            </w:rPr>
            <w:t xml:space="preserve">, Bristol  - </w:t>
          </w:r>
          <w:r w:rsidRPr="004C66FB">
            <w:rPr>
              <w:iCs/>
              <w:sz w:val="22"/>
            </w:rPr>
            <w:t>European English Language</w:t>
          </w:r>
          <w:r w:rsidRPr="004C66FB">
            <w:rPr>
              <w:sz w:val="22"/>
            </w:rPr>
            <w:t xml:space="preserve">, directed by </w:t>
          </w:r>
          <w:proofErr w:type="spellStart"/>
          <w:r w:rsidRPr="004C66FB">
            <w:rPr>
              <w:sz w:val="22"/>
            </w:rPr>
            <w:t>Nicoline</w:t>
          </w:r>
          <w:proofErr w:type="spellEnd"/>
          <w:r w:rsidRPr="004C66FB">
            <w:rPr>
              <w:sz w:val="22"/>
            </w:rPr>
            <w:t xml:space="preserve"> van </w:t>
          </w:r>
          <w:proofErr w:type="spellStart"/>
          <w:r w:rsidRPr="004C66FB">
            <w:rPr>
              <w:sz w:val="22"/>
            </w:rPr>
            <w:t>Harskamp</w:t>
          </w:r>
          <w:proofErr w:type="spellEnd"/>
          <w:r w:rsidRPr="004C66FB">
            <w:rPr>
              <w:sz w:val="22"/>
            </w:rPr>
            <w:t xml:space="preserve">  - Actor              </w:t>
          </w:r>
        </w:p>
        <w:p w14:paraId="02EF0DD9" w14:textId="77777777" w:rsidR="004C66FB" w:rsidRPr="004C66FB" w:rsidRDefault="004C66FB" w:rsidP="004C66FB">
          <w:pPr>
            <w:pStyle w:val="ListBullet"/>
            <w:jc w:val="both"/>
            <w:rPr>
              <w:sz w:val="22"/>
            </w:rPr>
          </w:pPr>
          <w:r w:rsidRPr="004C66FB">
            <w:rPr>
              <w:rFonts w:cs="Helvetica Neue Light"/>
              <w:iCs/>
              <w:color w:val="2A2A2A"/>
              <w:sz w:val="22"/>
            </w:rPr>
            <w:t>Wickham Theatre</w:t>
          </w:r>
          <w:r w:rsidRPr="004C66FB">
            <w:rPr>
              <w:rFonts w:cs="Helvetica Neue Light"/>
              <w:color w:val="2A2A2A"/>
              <w:sz w:val="22"/>
            </w:rPr>
            <w:t>, Bristol</w:t>
          </w:r>
          <w:r>
            <w:rPr>
              <w:rFonts w:cs="Helvetica Neue Light"/>
              <w:color w:val="2A2A2A"/>
              <w:sz w:val="22"/>
            </w:rPr>
            <w:t xml:space="preserve"> - </w:t>
          </w:r>
          <w:proofErr w:type="spellStart"/>
          <w:r w:rsidRPr="004C66FB">
            <w:rPr>
              <w:rFonts w:cs="Helvetica Neue Light"/>
              <w:color w:val="2A2A2A"/>
              <w:sz w:val="22"/>
            </w:rPr>
            <w:t>‘</w:t>
          </w:r>
          <w:r w:rsidRPr="004C66FB">
            <w:rPr>
              <w:rFonts w:cs="Helvetica Neue Light"/>
              <w:iCs/>
              <w:color w:val="2A2A2A"/>
              <w:sz w:val="22"/>
            </w:rPr>
            <w:t>Tis</w:t>
          </w:r>
          <w:proofErr w:type="spellEnd"/>
          <w:r w:rsidRPr="004C66FB">
            <w:rPr>
              <w:rFonts w:cs="Helvetica Neue Light"/>
              <w:iCs/>
              <w:color w:val="2A2A2A"/>
              <w:sz w:val="22"/>
            </w:rPr>
            <w:t xml:space="preserve"> pity she’s a whore</w:t>
          </w:r>
          <w:r>
            <w:rPr>
              <w:rFonts w:cs="Helvetica Neue Light"/>
              <w:iCs/>
              <w:color w:val="2A2A2A"/>
              <w:sz w:val="22"/>
            </w:rPr>
            <w:t xml:space="preserve">, directed by Ileana </w:t>
          </w:r>
          <w:proofErr w:type="spellStart"/>
          <w:r>
            <w:rPr>
              <w:rFonts w:cs="Helvetica Neue Light"/>
              <w:iCs/>
              <w:color w:val="2A2A2A"/>
              <w:sz w:val="22"/>
            </w:rPr>
            <w:t>Gherghina</w:t>
          </w:r>
          <w:proofErr w:type="spellEnd"/>
          <w:r>
            <w:rPr>
              <w:rFonts w:cs="Helvetica Neue Light"/>
              <w:iCs/>
              <w:color w:val="2A2A2A"/>
              <w:sz w:val="22"/>
            </w:rPr>
            <w:t xml:space="preserve"> - Giovanni</w:t>
          </w:r>
        </w:p>
        <w:p w14:paraId="27F2EFA9" w14:textId="77777777" w:rsidR="004C66FB" w:rsidRPr="00533EF2" w:rsidRDefault="004C66FB" w:rsidP="004C66FB">
          <w:pPr>
            <w:pStyle w:val="ListBullet"/>
            <w:jc w:val="both"/>
            <w:rPr>
              <w:sz w:val="22"/>
            </w:rPr>
          </w:pPr>
          <w:r w:rsidRPr="00533EF2">
            <w:rPr>
              <w:rFonts w:cs="Helvetica Neue Light"/>
              <w:color w:val="2A2A2A"/>
              <w:sz w:val="22"/>
            </w:rPr>
            <w:t>Wickham Theatre, Br</w:t>
          </w:r>
          <w:r>
            <w:rPr>
              <w:rFonts w:cs="Helvetica Neue Light"/>
              <w:color w:val="2A2A2A"/>
              <w:sz w:val="22"/>
            </w:rPr>
            <w:t xml:space="preserve">istol – Billie Killer, by </w:t>
          </w:r>
          <w:proofErr w:type="spellStart"/>
          <w:r>
            <w:rPr>
              <w:rFonts w:cs="Helvetica Neue Light"/>
              <w:color w:val="2A2A2A"/>
              <w:sz w:val="22"/>
            </w:rPr>
            <w:t>Mihai</w:t>
          </w:r>
          <w:proofErr w:type="spellEnd"/>
          <w:r>
            <w:rPr>
              <w:rFonts w:cs="Helvetica Neue Light"/>
              <w:color w:val="2A2A2A"/>
              <w:sz w:val="22"/>
            </w:rPr>
            <w:t xml:space="preserve"> Florea – the role of Wolf</w:t>
          </w:r>
        </w:p>
        <w:p w14:paraId="2DE0F838" w14:textId="77777777" w:rsidR="004C66FB" w:rsidRDefault="004C66FB" w:rsidP="004C66FB">
          <w:pPr>
            <w:pStyle w:val="ListBullet"/>
            <w:jc w:val="both"/>
            <w:rPr>
              <w:sz w:val="22"/>
            </w:rPr>
          </w:pPr>
          <w:r w:rsidRPr="00533EF2">
            <w:rPr>
              <w:sz w:val="22"/>
            </w:rPr>
            <w:t xml:space="preserve">Wickham Theatre, Bristol - Experiment Ionesco, by </w:t>
          </w:r>
          <w:proofErr w:type="spellStart"/>
          <w:r w:rsidRPr="00533EF2">
            <w:rPr>
              <w:sz w:val="22"/>
            </w:rPr>
            <w:t>Eugen</w:t>
          </w:r>
          <w:proofErr w:type="spellEnd"/>
          <w:r w:rsidRPr="00533EF2">
            <w:rPr>
              <w:sz w:val="22"/>
            </w:rPr>
            <w:t xml:space="preserve"> Ionesco - t</w:t>
          </w:r>
          <w:r>
            <w:rPr>
              <w:sz w:val="22"/>
            </w:rPr>
            <w:t>he role Old Man</w:t>
          </w:r>
        </w:p>
        <w:p w14:paraId="2A9F5450" w14:textId="77777777" w:rsidR="004C66FB" w:rsidRPr="004C66FB" w:rsidRDefault="004C66FB" w:rsidP="004C66FB">
          <w:pPr>
            <w:pStyle w:val="ListBullet"/>
            <w:rPr>
              <w:sz w:val="22"/>
            </w:rPr>
          </w:pPr>
          <w:r w:rsidRPr="004C66FB">
            <w:rPr>
              <w:sz w:val="22"/>
            </w:rPr>
            <w:t>Phoenix Theatre, Hereford</w:t>
          </w:r>
          <w:r>
            <w:rPr>
              <w:sz w:val="22"/>
            </w:rPr>
            <w:t xml:space="preserve"> - </w:t>
          </w:r>
          <w:r w:rsidRPr="004C66FB">
            <w:rPr>
              <w:rFonts w:cs="Helvetica Neue Light"/>
              <w:iCs/>
              <w:color w:val="2A2A2A"/>
              <w:sz w:val="22"/>
            </w:rPr>
            <w:t>Lloyd George knew my father</w:t>
          </w:r>
          <w:r>
            <w:rPr>
              <w:rFonts w:cs="Helvetica Neue Light"/>
              <w:iCs/>
              <w:color w:val="2A2A2A"/>
              <w:sz w:val="22"/>
            </w:rPr>
            <w:t>, directed by Gordon Brigg - the role of Simon Brigg</w:t>
          </w:r>
        </w:p>
        <w:p w14:paraId="3D723DFB" w14:textId="77777777" w:rsidR="004C66FB" w:rsidRPr="004C66FB" w:rsidRDefault="004C66FB" w:rsidP="004C66FB">
          <w:pPr>
            <w:pStyle w:val="ListBullet"/>
            <w:rPr>
              <w:sz w:val="22"/>
            </w:rPr>
          </w:pPr>
          <w:proofErr w:type="spellStart"/>
          <w:r w:rsidRPr="004C66FB">
            <w:rPr>
              <w:sz w:val="22"/>
            </w:rPr>
            <w:t>L’Lantiol</w:t>
          </w:r>
          <w:proofErr w:type="spellEnd"/>
          <w:r w:rsidRPr="004C66FB">
            <w:rPr>
              <w:sz w:val="22"/>
            </w:rPr>
            <w:t xml:space="preserve"> Theatre, Barcelona</w:t>
          </w:r>
          <w:r>
            <w:rPr>
              <w:sz w:val="22"/>
            </w:rPr>
            <w:t xml:space="preserve"> - Commedia </w:t>
          </w:r>
          <w:proofErr w:type="spellStart"/>
          <w:r>
            <w:rPr>
              <w:sz w:val="22"/>
            </w:rPr>
            <w:t>Dell'Arte</w:t>
          </w:r>
          <w:proofErr w:type="spellEnd"/>
          <w:r>
            <w:rPr>
              <w:sz w:val="22"/>
            </w:rPr>
            <w:t xml:space="preserve">, directed by Robert </w:t>
          </w:r>
          <w:proofErr w:type="spellStart"/>
          <w:r>
            <w:rPr>
              <w:sz w:val="22"/>
            </w:rPr>
            <w:t>Balan</w:t>
          </w:r>
          <w:proofErr w:type="spellEnd"/>
          <w:r>
            <w:rPr>
              <w:sz w:val="22"/>
            </w:rPr>
            <w:t xml:space="preserve"> - The role of </w:t>
          </w:r>
          <w:proofErr w:type="spellStart"/>
          <w:r>
            <w:rPr>
              <w:sz w:val="22"/>
            </w:rPr>
            <w:t>Arlechino</w:t>
          </w:r>
          <w:proofErr w:type="spellEnd"/>
        </w:p>
        <w:p w14:paraId="62C09382" w14:textId="77777777" w:rsidR="004C66FB" w:rsidRPr="004C66FB" w:rsidRDefault="004C66FB" w:rsidP="004C66FB">
          <w:pPr>
            <w:pStyle w:val="ListBullet"/>
            <w:rPr>
              <w:sz w:val="22"/>
            </w:rPr>
          </w:pPr>
          <w:r w:rsidRPr="004C66FB">
            <w:rPr>
              <w:iCs/>
              <w:sz w:val="22"/>
            </w:rPr>
            <w:t>Act Theatre</w:t>
          </w:r>
          <w:r w:rsidRPr="004C66FB">
            <w:rPr>
              <w:sz w:val="22"/>
            </w:rPr>
            <w:t>, Bucharest</w:t>
          </w:r>
          <w:r>
            <w:rPr>
              <w:sz w:val="22"/>
            </w:rPr>
            <w:t xml:space="preserve"> - </w:t>
          </w:r>
          <w:proofErr w:type="spellStart"/>
          <w:r>
            <w:rPr>
              <w:sz w:val="22"/>
            </w:rPr>
            <w:t>Fireface</w:t>
          </w:r>
          <w:proofErr w:type="spellEnd"/>
          <w:r>
            <w:rPr>
              <w:sz w:val="22"/>
            </w:rPr>
            <w:t xml:space="preserve">, directed by </w:t>
          </w:r>
          <w:proofErr w:type="spellStart"/>
          <w:r>
            <w:rPr>
              <w:sz w:val="22"/>
            </w:rPr>
            <w:t>Radu</w:t>
          </w:r>
          <w:proofErr w:type="spellEnd"/>
          <w:r>
            <w:rPr>
              <w:sz w:val="22"/>
            </w:rPr>
            <w:t xml:space="preserve"> </w:t>
          </w:r>
          <w:proofErr w:type="spellStart"/>
          <w:r>
            <w:rPr>
              <w:sz w:val="22"/>
            </w:rPr>
            <w:t>Apostol</w:t>
          </w:r>
          <w:proofErr w:type="spellEnd"/>
          <w:r>
            <w:rPr>
              <w:sz w:val="22"/>
            </w:rPr>
            <w:t xml:space="preserve"> - the role of Kurt</w:t>
          </w:r>
        </w:p>
        <w:p w14:paraId="10E7CD74" w14:textId="77777777" w:rsidR="004C66FB" w:rsidRPr="004C66FB" w:rsidRDefault="004C66FB" w:rsidP="004C66FB">
          <w:pPr>
            <w:pStyle w:val="ListBullet"/>
            <w:rPr>
              <w:sz w:val="22"/>
            </w:rPr>
          </w:pPr>
          <w:proofErr w:type="spellStart"/>
          <w:r w:rsidRPr="004C66FB">
            <w:rPr>
              <w:sz w:val="22"/>
            </w:rPr>
            <w:t>Casandra</w:t>
          </w:r>
          <w:proofErr w:type="spellEnd"/>
          <w:r w:rsidRPr="004C66FB">
            <w:rPr>
              <w:sz w:val="22"/>
            </w:rPr>
            <w:t xml:space="preserve"> Studio, Bucharest</w:t>
          </w:r>
          <w:r>
            <w:rPr>
              <w:sz w:val="22"/>
            </w:rPr>
            <w:t xml:space="preserve"> - </w:t>
          </w:r>
          <w:r w:rsidRPr="004C66FB">
            <w:rPr>
              <w:rFonts w:cs="Helvetica Neue Light"/>
              <w:iCs/>
              <w:color w:val="2A2A2A"/>
              <w:sz w:val="22"/>
            </w:rPr>
            <w:t xml:space="preserve">My name is </w:t>
          </w:r>
          <w:proofErr w:type="spellStart"/>
          <w:r w:rsidRPr="004C66FB">
            <w:rPr>
              <w:rFonts w:cs="Helvetica Neue Light"/>
              <w:iCs/>
              <w:color w:val="2A2A2A"/>
              <w:sz w:val="22"/>
            </w:rPr>
            <w:t>Isborg</w:t>
          </w:r>
          <w:proofErr w:type="spellEnd"/>
          <w:r>
            <w:rPr>
              <w:rFonts w:cs="Helvetica Neue Light"/>
              <w:iCs/>
              <w:color w:val="2A2A2A"/>
              <w:sz w:val="22"/>
            </w:rPr>
            <w:t xml:space="preserve">, directed by </w:t>
          </w:r>
          <w:proofErr w:type="spellStart"/>
          <w:r>
            <w:rPr>
              <w:rFonts w:cs="Helvetica Neue Light"/>
              <w:iCs/>
              <w:color w:val="2A2A2A"/>
              <w:sz w:val="22"/>
            </w:rPr>
            <w:t>Gianina</w:t>
          </w:r>
          <w:proofErr w:type="spellEnd"/>
          <w:r>
            <w:rPr>
              <w:rFonts w:cs="Helvetica Neue Light"/>
              <w:iCs/>
              <w:color w:val="2A2A2A"/>
              <w:sz w:val="22"/>
            </w:rPr>
            <w:t xml:space="preserve"> </w:t>
          </w:r>
          <w:proofErr w:type="spellStart"/>
          <w:r>
            <w:rPr>
              <w:rFonts w:cs="Helvetica Neue Light"/>
              <w:iCs/>
              <w:color w:val="2A2A2A"/>
              <w:sz w:val="22"/>
            </w:rPr>
            <w:t>Carbunariu</w:t>
          </w:r>
          <w:proofErr w:type="spellEnd"/>
          <w:r>
            <w:rPr>
              <w:rFonts w:cs="Helvetica Neue Light"/>
              <w:iCs/>
              <w:color w:val="2A2A2A"/>
              <w:sz w:val="22"/>
            </w:rPr>
            <w:t xml:space="preserve"> - the role of </w:t>
          </w:r>
          <w:proofErr w:type="spellStart"/>
          <w:r>
            <w:rPr>
              <w:rFonts w:cs="Helvetica Neue Light"/>
              <w:iCs/>
              <w:color w:val="2A2A2A"/>
              <w:sz w:val="22"/>
            </w:rPr>
            <w:t>Wilhialmur</w:t>
          </w:r>
          <w:proofErr w:type="spellEnd"/>
        </w:p>
        <w:p w14:paraId="27C18BD9" w14:textId="77777777" w:rsidR="004C66FB" w:rsidRPr="00533EF2" w:rsidRDefault="004C66FB" w:rsidP="004C66FB">
          <w:pPr>
            <w:pStyle w:val="ListBullet"/>
            <w:jc w:val="both"/>
            <w:rPr>
              <w:sz w:val="22"/>
            </w:rPr>
          </w:pPr>
          <w:proofErr w:type="spellStart"/>
          <w:r w:rsidRPr="004C66FB">
            <w:rPr>
              <w:iCs/>
              <w:sz w:val="22"/>
            </w:rPr>
            <w:t>Nottara</w:t>
          </w:r>
          <w:proofErr w:type="spellEnd"/>
          <w:r w:rsidRPr="004C66FB">
            <w:rPr>
              <w:iCs/>
              <w:sz w:val="22"/>
            </w:rPr>
            <w:t xml:space="preserve"> Theatre</w:t>
          </w:r>
          <w:r w:rsidRPr="004C66FB">
            <w:rPr>
              <w:sz w:val="22"/>
            </w:rPr>
            <w:t>,</w:t>
          </w:r>
          <w:r w:rsidRPr="00533EF2">
            <w:rPr>
              <w:sz w:val="22"/>
            </w:rPr>
            <w:t xml:space="preserve"> Bucharest – </w:t>
          </w:r>
          <w:r w:rsidRPr="004C66FB">
            <w:rPr>
              <w:iCs/>
              <w:sz w:val="22"/>
            </w:rPr>
            <w:t>The Rough Men</w:t>
          </w:r>
          <w:r w:rsidRPr="004C66FB">
            <w:rPr>
              <w:sz w:val="22"/>
            </w:rPr>
            <w:t> </w:t>
          </w:r>
          <w:r w:rsidRPr="00533EF2">
            <w:rPr>
              <w:sz w:val="22"/>
            </w:rPr>
            <w:t xml:space="preserve">by Carlo Goldoni, directed by Professor Adrian </w:t>
          </w:r>
          <w:proofErr w:type="spellStart"/>
          <w:r>
            <w:rPr>
              <w:sz w:val="22"/>
            </w:rPr>
            <w:t>Pintea</w:t>
          </w:r>
          <w:proofErr w:type="spellEnd"/>
          <w:r>
            <w:rPr>
              <w:sz w:val="22"/>
            </w:rPr>
            <w:t xml:space="preserve"> – the role of </w:t>
          </w:r>
          <w:proofErr w:type="spellStart"/>
          <w:r>
            <w:rPr>
              <w:sz w:val="22"/>
            </w:rPr>
            <w:t>Lunardo</w:t>
          </w:r>
          <w:proofErr w:type="spellEnd"/>
        </w:p>
        <w:p w14:paraId="471EB9DB" w14:textId="77777777" w:rsidR="00075E2D" w:rsidRPr="004C66FB" w:rsidRDefault="004C66FB" w:rsidP="004C66FB">
          <w:pPr>
            <w:pStyle w:val="ListBullet"/>
            <w:jc w:val="both"/>
            <w:rPr>
              <w:sz w:val="22"/>
            </w:rPr>
          </w:pPr>
          <w:r w:rsidRPr="00533EF2">
            <w:rPr>
              <w:i/>
              <w:iCs/>
              <w:sz w:val="22"/>
            </w:rPr>
            <w:t>U.NA.T.C. ‘</w:t>
          </w:r>
          <w:proofErr w:type="spellStart"/>
          <w:r w:rsidRPr="00533EF2">
            <w:rPr>
              <w:i/>
              <w:iCs/>
              <w:sz w:val="22"/>
            </w:rPr>
            <w:t>I.L.Cargiale</w:t>
          </w:r>
          <w:proofErr w:type="spellEnd"/>
          <w:r w:rsidRPr="00533EF2">
            <w:rPr>
              <w:sz w:val="22"/>
            </w:rPr>
            <w:t>‘, Bucharest – </w:t>
          </w:r>
          <w:r w:rsidRPr="004C66FB">
            <w:rPr>
              <w:iCs/>
              <w:sz w:val="22"/>
            </w:rPr>
            <w:t>Twelfth</w:t>
          </w:r>
          <w:r w:rsidRPr="004C66FB">
            <w:rPr>
              <w:sz w:val="22"/>
            </w:rPr>
            <w:t> </w:t>
          </w:r>
          <w:r w:rsidRPr="004C66FB">
            <w:rPr>
              <w:iCs/>
              <w:sz w:val="22"/>
            </w:rPr>
            <w:t>Night</w:t>
          </w:r>
          <w:r w:rsidRPr="004C66FB">
            <w:rPr>
              <w:sz w:val="22"/>
            </w:rPr>
            <w:t> </w:t>
          </w:r>
          <w:r w:rsidRPr="00533EF2">
            <w:rPr>
              <w:sz w:val="22"/>
            </w:rPr>
            <w:t xml:space="preserve">(adaption of </w:t>
          </w:r>
          <w:proofErr w:type="spellStart"/>
          <w:r w:rsidRPr="00533EF2">
            <w:rPr>
              <w:sz w:val="22"/>
            </w:rPr>
            <w:t>W.Shakespeare’s</w:t>
          </w:r>
          <w:proofErr w:type="spellEnd"/>
          <w:r w:rsidRPr="00533EF2">
            <w:rPr>
              <w:sz w:val="22"/>
            </w:rPr>
            <w:t> </w:t>
          </w:r>
          <w:r w:rsidRPr="004C66FB">
            <w:rPr>
              <w:iCs/>
              <w:sz w:val="22"/>
            </w:rPr>
            <w:t>Twelfth Night</w:t>
          </w:r>
          <w:r w:rsidRPr="004C66FB">
            <w:rPr>
              <w:sz w:val="22"/>
            </w:rPr>
            <w:t>),</w:t>
          </w:r>
          <w:r w:rsidRPr="00533EF2">
            <w:rPr>
              <w:sz w:val="22"/>
            </w:rPr>
            <w:t xml:space="preserve"> </w:t>
          </w:r>
          <w:r>
            <w:rPr>
              <w:sz w:val="22"/>
            </w:rPr>
            <w:t xml:space="preserve">directed by Prof Adrian </w:t>
          </w:r>
          <w:proofErr w:type="spellStart"/>
          <w:r>
            <w:rPr>
              <w:sz w:val="22"/>
            </w:rPr>
            <w:t>Pintea</w:t>
          </w:r>
          <w:proofErr w:type="spellEnd"/>
          <w:r>
            <w:rPr>
              <w:sz w:val="22"/>
            </w:rPr>
            <w:t xml:space="preserve"> – the role of Fool</w:t>
          </w:r>
        </w:p>
      </w:sdtContent>
    </w:sdt>
    <w:sdt>
      <w:sdtPr>
        <w:rPr>
          <w:rFonts w:asciiTheme="minorHAnsi" w:eastAsiaTheme="minorEastAsia" w:hAnsiTheme="minorHAnsi" w:cstheme="minorBidi"/>
          <w:bCs w:val="0"/>
          <w:color w:val="auto"/>
          <w:sz w:val="20"/>
        </w:rPr>
        <w:id w:val="9459744"/>
        <w:placeholder>
          <w:docPart w:val="DC13845101EF2A4EA1F91C35ACA78E72"/>
        </w:placeholder>
      </w:sdtPr>
      <w:sdtContent>
        <w:sdt>
          <w:sdtPr>
            <w:rPr>
              <w:rFonts w:asciiTheme="minorHAnsi" w:eastAsiaTheme="minorEastAsia" w:hAnsiTheme="minorHAnsi" w:cstheme="minorBidi"/>
              <w:bCs w:val="0"/>
              <w:color w:val="auto"/>
              <w:sz w:val="20"/>
            </w:rPr>
            <w:id w:val="1412350231"/>
            <w:placeholder>
              <w:docPart w:val="1932EF8F18E4104697233A9767F44C01"/>
            </w:placeholder>
          </w:sdtPr>
          <w:sdtEndPr>
            <w:rPr>
              <w:b/>
              <w:sz w:val="24"/>
              <w:szCs w:val="24"/>
            </w:rPr>
          </w:sdtEndPr>
          <w:sdtContent>
            <w:p w14:paraId="00CCDEFA" w14:textId="77777777" w:rsidR="00BF10E3" w:rsidRDefault="00BF10E3" w:rsidP="00BF10E3">
              <w:pPr>
                <w:pStyle w:val="Heading2"/>
                <w:rPr>
                  <w:b/>
                  <w:color w:val="377933" w:themeColor="accent2"/>
                  <w:sz w:val="24"/>
                  <w:szCs w:val="24"/>
                </w:rPr>
              </w:pPr>
              <w:r w:rsidRPr="00C22930">
                <w:rPr>
                  <w:b/>
                  <w:color w:val="377933" w:themeColor="accent2"/>
                  <w:sz w:val="24"/>
                  <w:szCs w:val="24"/>
                </w:rPr>
                <w:t>Workshops</w:t>
              </w:r>
            </w:p>
            <w:p w14:paraId="780D4FDB" w14:textId="77777777" w:rsidR="00C22930" w:rsidRPr="00C22930" w:rsidRDefault="00C22930" w:rsidP="00C22930">
              <w:pPr>
                <w:pStyle w:val="BodyText"/>
              </w:pPr>
            </w:p>
            <w:p w14:paraId="4E92DD2F" w14:textId="77777777" w:rsidR="00BF10E3" w:rsidRPr="009B5D58" w:rsidRDefault="00BF10E3" w:rsidP="00BF10E3">
              <w:pPr>
                <w:pStyle w:val="ListBullet"/>
                <w:rPr>
                  <w:sz w:val="22"/>
                </w:rPr>
              </w:pPr>
              <w:proofErr w:type="spellStart"/>
              <w:r w:rsidRPr="009B5D58">
                <w:rPr>
                  <w:sz w:val="22"/>
                </w:rPr>
                <w:t>Loughborough</w:t>
              </w:r>
              <w:proofErr w:type="spellEnd"/>
              <w:r w:rsidRPr="009B5D58">
                <w:rPr>
                  <w:sz w:val="22"/>
                </w:rPr>
                <w:t xml:space="preserve"> University, UK - Worksho</w:t>
              </w:r>
              <w:r>
                <w:rPr>
                  <w:sz w:val="22"/>
                </w:rPr>
                <w:t>p with drama students using the ''</w:t>
              </w:r>
              <w:r w:rsidRPr="009B5D58">
                <w:rPr>
                  <w:sz w:val="22"/>
                </w:rPr>
                <w:t xml:space="preserve">childlike'' approach in theatre making. </w:t>
              </w:r>
            </w:p>
            <w:p w14:paraId="733C2F09" w14:textId="77777777" w:rsidR="00BF10E3" w:rsidRDefault="00BF10E3" w:rsidP="00BF10E3">
              <w:pPr>
                <w:pStyle w:val="ListBullet"/>
                <w:rPr>
                  <w:sz w:val="22"/>
                </w:rPr>
              </w:pPr>
              <w:r>
                <w:rPr>
                  <w:sz w:val="22"/>
                </w:rPr>
                <w:t xml:space="preserve">Helsinki Art University - Finland - Workshop called ''The Chairs'' </w:t>
              </w:r>
            </w:p>
            <w:p w14:paraId="66E56534" w14:textId="77777777" w:rsidR="00BF10E3" w:rsidRPr="009B5D58" w:rsidRDefault="00BF10E3" w:rsidP="00BF10E3">
              <w:pPr>
                <w:pStyle w:val="ListBullet"/>
                <w:rPr>
                  <w:sz w:val="22"/>
                </w:rPr>
              </w:pPr>
              <w:r>
                <w:rPr>
                  <w:sz w:val="22"/>
                </w:rPr>
                <w:t>Bristol University, UK - Workshop for Postgraduate Symposium</w:t>
              </w:r>
            </w:p>
            <w:p w14:paraId="09685C54" w14:textId="77777777" w:rsidR="00BF10E3" w:rsidRDefault="00BF10E3">
              <w:pPr>
                <w:pStyle w:val="Heading2"/>
              </w:pPr>
            </w:p>
            <w:p w14:paraId="03AAAD3B" w14:textId="77777777" w:rsidR="004C66FB" w:rsidRPr="00C22930" w:rsidRDefault="00EA10FC">
              <w:pPr>
                <w:pStyle w:val="Heading2"/>
                <w:rPr>
                  <w:b/>
                  <w:color w:val="377933" w:themeColor="accent2"/>
                  <w:sz w:val="24"/>
                  <w:szCs w:val="24"/>
                </w:rPr>
              </w:pPr>
              <w:r w:rsidRPr="00C22930">
                <w:rPr>
                  <w:b/>
                  <w:color w:val="377933" w:themeColor="accent2"/>
                  <w:sz w:val="24"/>
                  <w:szCs w:val="24"/>
                </w:rPr>
                <w:t>Festival presence and Tours</w:t>
              </w:r>
            </w:p>
            <w:p w14:paraId="45C45214" w14:textId="77777777" w:rsidR="004C66FB" w:rsidRPr="004C66FB" w:rsidRDefault="004C66FB" w:rsidP="004C66FB">
              <w:pPr>
                <w:pStyle w:val="BodyText"/>
              </w:pPr>
            </w:p>
            <w:p w14:paraId="178D9219" w14:textId="77777777" w:rsidR="004C66FB" w:rsidRPr="003724B7" w:rsidRDefault="004C66FB" w:rsidP="004C66FB">
              <w:pPr>
                <w:pStyle w:val="ListBullet"/>
                <w:jc w:val="both"/>
                <w:rPr>
                  <w:sz w:val="22"/>
                </w:rPr>
              </w:pPr>
              <w:r w:rsidRPr="004C66FB">
                <w:rPr>
                  <w:rFonts w:cs="Helvetica Neue Light"/>
                  <w:color w:val="2A2A2A"/>
                  <w:sz w:val="22"/>
                </w:rPr>
                <w:t>2015</w:t>
              </w:r>
              <w:r>
                <w:rPr>
                  <w:rFonts w:cs="Helvetica Neue Light"/>
                  <w:i/>
                  <w:color w:val="2A2A2A"/>
                  <w:sz w:val="22"/>
                </w:rPr>
                <w:t xml:space="preserve"> - </w:t>
              </w:r>
              <w:proofErr w:type="spellStart"/>
              <w:r w:rsidRPr="003724B7">
                <w:rPr>
                  <w:rFonts w:cs="Helvetica Neue Light"/>
                  <w:i/>
                  <w:color w:val="2A2A2A"/>
                  <w:sz w:val="22"/>
                </w:rPr>
                <w:t>Lapsody</w:t>
              </w:r>
              <w:proofErr w:type="spellEnd"/>
              <w:r w:rsidRPr="003724B7">
                <w:rPr>
                  <w:rFonts w:cs="Helvetica Neue Light"/>
                  <w:i/>
                  <w:color w:val="2A2A2A"/>
                  <w:sz w:val="22"/>
                </w:rPr>
                <w:t xml:space="preserve"> Festival, Helsinki</w:t>
              </w:r>
              <w:r>
                <w:rPr>
                  <w:rFonts w:cs="Helvetica Neue Light"/>
                  <w:i/>
                  <w:color w:val="2A2A2A"/>
                  <w:sz w:val="22"/>
                </w:rPr>
                <w:t xml:space="preserve"> </w:t>
              </w:r>
              <w:r w:rsidRPr="003724B7">
                <w:rPr>
                  <w:rFonts w:cs="Helvetica Neue Light"/>
                  <w:i/>
                  <w:color w:val="2A2A2A"/>
                  <w:sz w:val="22"/>
                </w:rPr>
                <w:t xml:space="preserve">- </w:t>
              </w:r>
              <w:r w:rsidRPr="00EE4CB0">
                <w:rPr>
                  <w:rFonts w:cs="Helvetica Neue Light"/>
                  <w:color w:val="2A2A2A"/>
                  <w:sz w:val="22"/>
                </w:rPr>
                <w:t>Billie Killer, by Bogdan Florea - the role of Goat</w:t>
              </w:r>
            </w:p>
            <w:p w14:paraId="2D2A91D7" w14:textId="77777777" w:rsidR="004C66FB" w:rsidRPr="003724B7" w:rsidRDefault="004C66FB" w:rsidP="004C66FB">
              <w:pPr>
                <w:pStyle w:val="ListBullet"/>
                <w:jc w:val="both"/>
                <w:rPr>
                  <w:sz w:val="22"/>
                </w:rPr>
              </w:pPr>
              <w:r>
                <w:rPr>
                  <w:sz w:val="22"/>
                </w:rPr>
                <w:t xml:space="preserve">2014 </w:t>
              </w:r>
              <w:r w:rsidRPr="003724B7">
                <w:rPr>
                  <w:sz w:val="22"/>
                </w:rPr>
                <w:t xml:space="preserve">May – </w:t>
              </w:r>
              <w:r w:rsidRPr="003724B7">
                <w:rPr>
                  <w:i/>
                  <w:iCs/>
                  <w:sz w:val="22"/>
                </w:rPr>
                <w:t>Accidental Festival</w:t>
              </w:r>
              <w:r w:rsidRPr="003724B7">
                <w:rPr>
                  <w:sz w:val="22"/>
                </w:rPr>
                <w:t xml:space="preserve"> – The Roundhouse, London with </w:t>
              </w:r>
              <w:r w:rsidRPr="003724B7">
                <w:rPr>
                  <w:i/>
                  <w:iCs/>
                  <w:sz w:val="22"/>
                </w:rPr>
                <w:t>Experiment Ionesco</w:t>
              </w:r>
            </w:p>
            <w:p w14:paraId="5529A6E4" w14:textId="77777777" w:rsidR="004C66FB" w:rsidRPr="003724B7" w:rsidRDefault="004C66FB" w:rsidP="004C66FB">
              <w:pPr>
                <w:pStyle w:val="ListBullet"/>
                <w:jc w:val="both"/>
                <w:rPr>
                  <w:sz w:val="22"/>
                </w:rPr>
              </w:pPr>
              <w:r>
                <w:rPr>
                  <w:sz w:val="22"/>
                </w:rPr>
                <w:t xml:space="preserve">2014 </w:t>
              </w:r>
              <w:r w:rsidRPr="003724B7">
                <w:rPr>
                  <w:sz w:val="22"/>
                </w:rPr>
                <w:t xml:space="preserve">November – </w:t>
              </w:r>
              <w:r w:rsidRPr="003724B7">
                <w:rPr>
                  <w:i/>
                  <w:iCs/>
                  <w:sz w:val="22"/>
                </w:rPr>
                <w:t>Inside Arts</w:t>
              </w:r>
              <w:r w:rsidRPr="003724B7">
                <w:rPr>
                  <w:sz w:val="22"/>
                </w:rPr>
                <w:t xml:space="preserve"> with </w:t>
              </w:r>
              <w:r w:rsidRPr="003724B7">
                <w:rPr>
                  <w:i/>
                  <w:iCs/>
                  <w:sz w:val="22"/>
                </w:rPr>
                <w:t xml:space="preserve">Experiment </w:t>
              </w:r>
              <w:proofErr w:type="gramStart"/>
              <w:r w:rsidRPr="003724B7">
                <w:rPr>
                  <w:i/>
                  <w:iCs/>
                  <w:sz w:val="22"/>
                </w:rPr>
                <w:t>Ionesco</w:t>
              </w:r>
              <w:r w:rsidRPr="003724B7">
                <w:rPr>
                  <w:sz w:val="22"/>
                </w:rPr>
                <w:t>,</w:t>
              </w:r>
              <w:proofErr w:type="gramEnd"/>
              <w:r w:rsidRPr="003724B7">
                <w:rPr>
                  <w:sz w:val="22"/>
                </w:rPr>
                <w:t xml:space="preserve"> directed by Ileana </w:t>
              </w:r>
              <w:proofErr w:type="spellStart"/>
              <w:r w:rsidRPr="003724B7">
                <w:rPr>
                  <w:sz w:val="22"/>
                </w:rPr>
                <w:t>Gherghina</w:t>
              </w:r>
              <w:proofErr w:type="spellEnd"/>
              <w:r>
                <w:rPr>
                  <w:sz w:val="22"/>
                </w:rPr>
                <w:t>.</w:t>
              </w:r>
            </w:p>
            <w:p w14:paraId="39F4651A" w14:textId="77777777" w:rsidR="004C66FB" w:rsidRPr="004C66FB" w:rsidRDefault="004C66FB" w:rsidP="004C66FB">
              <w:pPr>
                <w:pStyle w:val="ListBullet"/>
                <w:jc w:val="both"/>
                <w:rPr>
                  <w:sz w:val="22"/>
                </w:rPr>
              </w:pPr>
              <w:r>
                <w:rPr>
                  <w:rFonts w:cs="Helvetica Neue Light"/>
                  <w:color w:val="2A2A2A"/>
                  <w:sz w:val="22"/>
                </w:rPr>
                <w:t xml:space="preserve">2013 </w:t>
              </w:r>
              <w:r w:rsidRPr="003724B7">
                <w:rPr>
                  <w:rFonts w:cs="Helvetica Neue Light"/>
                  <w:color w:val="2A2A2A"/>
                  <w:sz w:val="22"/>
                </w:rPr>
                <w:t xml:space="preserve">September – </w:t>
              </w:r>
              <w:r w:rsidRPr="003724B7">
                <w:rPr>
                  <w:rFonts w:cs="Helvetica Neue Light"/>
                  <w:i/>
                  <w:iCs/>
                  <w:color w:val="2A2A2A"/>
                  <w:sz w:val="22"/>
                </w:rPr>
                <w:t>Stroud Theatre Festival</w:t>
              </w:r>
              <w:r w:rsidRPr="003724B7">
                <w:rPr>
                  <w:rFonts w:cs="Helvetica Neue Light"/>
                  <w:color w:val="2A2A2A"/>
                  <w:sz w:val="22"/>
                </w:rPr>
                <w:t xml:space="preserve"> with </w:t>
              </w:r>
              <w:r w:rsidRPr="003724B7">
                <w:rPr>
                  <w:rFonts w:cs="Helvetica Neue Light"/>
                  <w:i/>
                  <w:iCs/>
                  <w:color w:val="2A2A2A"/>
                  <w:sz w:val="22"/>
                </w:rPr>
                <w:t xml:space="preserve">Experiment </w:t>
              </w:r>
              <w:proofErr w:type="gramStart"/>
              <w:r w:rsidRPr="003724B7">
                <w:rPr>
                  <w:rFonts w:cs="Helvetica Neue Light"/>
                  <w:i/>
                  <w:iCs/>
                  <w:color w:val="2A2A2A"/>
                  <w:sz w:val="22"/>
                </w:rPr>
                <w:t>Ionesco</w:t>
              </w:r>
              <w:r w:rsidRPr="003724B7">
                <w:rPr>
                  <w:rFonts w:cs="Helvetica Neue Light"/>
                  <w:color w:val="2A2A2A"/>
                  <w:sz w:val="22"/>
                </w:rPr>
                <w:t>,</w:t>
              </w:r>
              <w:proofErr w:type="gramEnd"/>
              <w:r w:rsidRPr="003724B7">
                <w:rPr>
                  <w:rFonts w:cs="Helvetica Neue Light"/>
                  <w:color w:val="2A2A2A"/>
                  <w:sz w:val="22"/>
                </w:rPr>
                <w:t xml:space="preserve"> directed by: Ileana </w:t>
              </w:r>
              <w:proofErr w:type="spellStart"/>
              <w:r w:rsidRPr="003724B7">
                <w:rPr>
                  <w:rFonts w:cs="Helvetica Neue Light"/>
                  <w:color w:val="2A2A2A"/>
                  <w:sz w:val="22"/>
                </w:rPr>
                <w:t>Gherghina</w:t>
              </w:r>
              <w:proofErr w:type="spellEnd"/>
              <w:r>
                <w:rPr>
                  <w:rFonts w:cs="Helvetica Neue Light"/>
                  <w:color w:val="2A2A2A"/>
                  <w:sz w:val="22"/>
                </w:rPr>
                <w:t>.</w:t>
              </w:r>
            </w:p>
            <w:p w14:paraId="33F0753D" w14:textId="43BBBFDF" w:rsidR="004C66FB" w:rsidRPr="00C22930" w:rsidRDefault="004C66FB" w:rsidP="00C22930">
              <w:pPr>
                <w:pStyle w:val="ListBullet"/>
                <w:rPr>
                  <w:sz w:val="22"/>
                </w:rPr>
              </w:pPr>
              <w:r>
                <w:rPr>
                  <w:iCs/>
                  <w:sz w:val="22"/>
                </w:rPr>
                <w:t xml:space="preserve">2006 - </w:t>
              </w:r>
              <w:proofErr w:type="spellStart"/>
              <w:r w:rsidRPr="004C66FB">
                <w:rPr>
                  <w:iCs/>
                  <w:sz w:val="22"/>
                </w:rPr>
                <w:t>Bitef</w:t>
              </w:r>
              <w:proofErr w:type="spellEnd"/>
              <w:r w:rsidRPr="004C66FB">
                <w:rPr>
                  <w:sz w:val="22"/>
                </w:rPr>
                <w:t xml:space="preserve"> Theatre Festival, Belgrade</w:t>
              </w:r>
              <w:r>
                <w:rPr>
                  <w:sz w:val="22"/>
                </w:rPr>
                <w:t xml:space="preserve"> </w:t>
              </w:r>
              <w:r w:rsidR="00C22930">
                <w:rPr>
                  <w:sz w:val="22"/>
                </w:rPr>
                <w:t>- Me and You Plus Something in-Between</w:t>
              </w:r>
            </w:p>
            <w:p w14:paraId="2ACE82E6" w14:textId="77777777" w:rsidR="004C66FB" w:rsidRPr="003724B7" w:rsidRDefault="004C66FB" w:rsidP="004C66FB">
              <w:pPr>
                <w:pStyle w:val="ListBullet"/>
                <w:jc w:val="both"/>
                <w:rPr>
                  <w:sz w:val="22"/>
                </w:rPr>
              </w:pPr>
              <w:r w:rsidRPr="004C66FB">
                <w:rPr>
                  <w:sz w:val="22"/>
                </w:rPr>
                <w:t>2006</w:t>
              </w:r>
              <w:r>
                <w:rPr>
                  <w:sz w:val="22"/>
                </w:rPr>
                <w:t xml:space="preserve"> -</w:t>
              </w:r>
              <w:r>
                <w:rPr>
                  <w:i/>
                  <w:sz w:val="22"/>
                </w:rPr>
                <w:t xml:space="preserve"> </w:t>
              </w:r>
              <w:r w:rsidRPr="003724B7">
                <w:rPr>
                  <w:i/>
                  <w:sz w:val="22"/>
                </w:rPr>
                <w:t>International Theatre Festival Craiova Romania</w:t>
              </w:r>
              <w:r w:rsidRPr="003724B7">
                <w:rPr>
                  <w:sz w:val="22"/>
                </w:rPr>
                <w:t>, with </w:t>
              </w:r>
              <w:r w:rsidRPr="003724B7">
                <w:rPr>
                  <w:i/>
                  <w:iCs/>
                  <w:sz w:val="22"/>
                </w:rPr>
                <w:t>Twelfth Night</w:t>
              </w:r>
              <w:r w:rsidRPr="003724B7">
                <w:rPr>
                  <w:sz w:val="22"/>
                </w:rPr>
                <w:t> project (adaptation of W. Shakespeare’s </w:t>
              </w:r>
              <w:r w:rsidRPr="003724B7">
                <w:rPr>
                  <w:i/>
                  <w:iCs/>
                  <w:sz w:val="22"/>
                </w:rPr>
                <w:t>Twelfth Night</w:t>
              </w:r>
              <w:r w:rsidRPr="003724B7">
                <w:rPr>
                  <w:sz w:val="22"/>
                </w:rPr>
                <w:t xml:space="preserve">), directed by Prof Adrian </w:t>
              </w:r>
              <w:proofErr w:type="spellStart"/>
              <w:r w:rsidRPr="003724B7">
                <w:rPr>
                  <w:sz w:val="22"/>
                </w:rPr>
                <w:t>Pintea</w:t>
              </w:r>
              <w:proofErr w:type="spellEnd"/>
              <w:r w:rsidRPr="003724B7">
                <w:rPr>
                  <w:sz w:val="22"/>
                </w:rPr>
                <w:t>.</w:t>
              </w:r>
            </w:p>
            <w:p w14:paraId="4F806DF2" w14:textId="77777777" w:rsidR="004C66FB" w:rsidRPr="003724B7" w:rsidRDefault="004C66FB" w:rsidP="004C66FB">
              <w:pPr>
                <w:pStyle w:val="ListBullet"/>
                <w:jc w:val="both"/>
                <w:rPr>
                  <w:sz w:val="22"/>
                </w:rPr>
              </w:pPr>
              <w:r w:rsidRPr="004C66FB">
                <w:rPr>
                  <w:iCs/>
                  <w:sz w:val="22"/>
                </w:rPr>
                <w:t>2005</w:t>
              </w:r>
              <w:r>
                <w:rPr>
                  <w:iCs/>
                  <w:sz w:val="22"/>
                </w:rPr>
                <w:t xml:space="preserve"> </w:t>
              </w:r>
              <w:proofErr w:type="gramStart"/>
              <w:r>
                <w:rPr>
                  <w:iCs/>
                  <w:sz w:val="22"/>
                </w:rPr>
                <w:t xml:space="preserve">- </w:t>
              </w:r>
              <w:r>
                <w:rPr>
                  <w:i/>
                  <w:iCs/>
                  <w:sz w:val="22"/>
                </w:rPr>
                <w:t xml:space="preserve"> </w:t>
              </w:r>
              <w:r w:rsidRPr="003724B7">
                <w:rPr>
                  <w:i/>
                  <w:iCs/>
                  <w:sz w:val="22"/>
                </w:rPr>
                <w:t>Fringe</w:t>
              </w:r>
              <w:proofErr w:type="gramEnd"/>
              <w:r w:rsidRPr="003724B7">
                <w:rPr>
                  <w:i/>
                  <w:iCs/>
                  <w:sz w:val="22"/>
                </w:rPr>
                <w:t xml:space="preserve"> Sibiu International Theatre Festival </w:t>
              </w:r>
              <w:r w:rsidRPr="003724B7">
                <w:rPr>
                  <w:sz w:val="22"/>
                </w:rPr>
                <w:t>– Sibiu, Romania, with </w:t>
              </w:r>
              <w:r w:rsidRPr="003724B7">
                <w:rPr>
                  <w:i/>
                  <w:iCs/>
                  <w:sz w:val="22"/>
                </w:rPr>
                <w:t>The Rough Men</w:t>
              </w:r>
              <w:r w:rsidRPr="003724B7">
                <w:rPr>
                  <w:sz w:val="22"/>
                </w:rPr>
                <w:t xml:space="preserve"> by Carlo Goldoni, directed by Prof. Adrian </w:t>
              </w:r>
              <w:proofErr w:type="spellStart"/>
              <w:r w:rsidRPr="003724B7">
                <w:rPr>
                  <w:sz w:val="22"/>
                </w:rPr>
                <w:t>Pintea</w:t>
              </w:r>
              <w:proofErr w:type="spellEnd"/>
              <w:r w:rsidRPr="003724B7">
                <w:rPr>
                  <w:sz w:val="22"/>
                </w:rPr>
                <w:t>.</w:t>
              </w:r>
            </w:p>
            <w:p w14:paraId="0D06C631" w14:textId="77777777" w:rsidR="004C66FB" w:rsidRPr="003724B7" w:rsidRDefault="00BF10E3" w:rsidP="004C66FB">
              <w:pPr>
                <w:pStyle w:val="ListBullet"/>
                <w:jc w:val="both"/>
                <w:rPr>
                  <w:sz w:val="22"/>
                </w:rPr>
              </w:pPr>
              <w:r w:rsidRPr="00BF10E3">
                <w:rPr>
                  <w:iCs/>
                  <w:sz w:val="22"/>
                </w:rPr>
                <w:t xml:space="preserve">2004 </w:t>
              </w:r>
              <w:r>
                <w:rPr>
                  <w:i/>
                  <w:iCs/>
                  <w:sz w:val="22"/>
                </w:rPr>
                <w:t xml:space="preserve">- </w:t>
              </w:r>
              <w:proofErr w:type="spellStart"/>
              <w:r w:rsidR="004C66FB" w:rsidRPr="003724B7">
                <w:rPr>
                  <w:i/>
                  <w:iCs/>
                  <w:sz w:val="22"/>
                </w:rPr>
                <w:t>Sighisoara</w:t>
              </w:r>
              <w:proofErr w:type="spellEnd"/>
              <w:r w:rsidR="004C66FB" w:rsidRPr="003724B7">
                <w:rPr>
                  <w:i/>
                  <w:iCs/>
                  <w:sz w:val="22"/>
                </w:rPr>
                <w:t xml:space="preserve"> Medieval Art Festival – </w:t>
              </w:r>
              <w:proofErr w:type="spellStart"/>
              <w:r w:rsidR="004C66FB" w:rsidRPr="003724B7">
                <w:rPr>
                  <w:sz w:val="22"/>
                </w:rPr>
                <w:t>Sighisoara</w:t>
              </w:r>
              <w:proofErr w:type="spellEnd"/>
              <w:r w:rsidR="004C66FB" w:rsidRPr="003724B7">
                <w:rPr>
                  <w:sz w:val="22"/>
                </w:rPr>
                <w:t>, Romania – with </w:t>
              </w:r>
              <w:r w:rsidR="004C66FB" w:rsidRPr="003724B7">
                <w:rPr>
                  <w:i/>
                  <w:iCs/>
                  <w:sz w:val="22"/>
                </w:rPr>
                <w:t>The Rough Men</w:t>
              </w:r>
              <w:r w:rsidR="004C66FB" w:rsidRPr="003724B7">
                <w:rPr>
                  <w:sz w:val="22"/>
                </w:rPr>
                <w:t xml:space="preserve"> by Carlo </w:t>
              </w:r>
              <w:proofErr w:type="gramStart"/>
              <w:r w:rsidR="004C66FB" w:rsidRPr="003724B7">
                <w:rPr>
                  <w:sz w:val="22"/>
                </w:rPr>
                <w:t>Goldoni,</w:t>
              </w:r>
              <w:proofErr w:type="gramEnd"/>
              <w:r w:rsidR="004C66FB" w:rsidRPr="003724B7">
                <w:rPr>
                  <w:sz w:val="22"/>
                </w:rPr>
                <w:t xml:space="preserve"> directed by Prof Adrian </w:t>
              </w:r>
              <w:proofErr w:type="spellStart"/>
              <w:r w:rsidR="004C66FB" w:rsidRPr="003724B7">
                <w:rPr>
                  <w:sz w:val="22"/>
                </w:rPr>
                <w:t>Pintea</w:t>
              </w:r>
              <w:proofErr w:type="spellEnd"/>
              <w:r w:rsidR="004C66FB">
                <w:rPr>
                  <w:sz w:val="22"/>
                </w:rPr>
                <w:t>.</w:t>
              </w:r>
            </w:p>
            <w:p w14:paraId="57EE0125" w14:textId="77777777" w:rsidR="004C66FB" w:rsidRDefault="00BF10E3" w:rsidP="004C66FB">
              <w:pPr>
                <w:pStyle w:val="ListBullet"/>
                <w:jc w:val="both"/>
                <w:rPr>
                  <w:sz w:val="22"/>
                </w:rPr>
              </w:pPr>
              <w:r w:rsidRPr="00BF10E3">
                <w:rPr>
                  <w:iCs/>
                  <w:sz w:val="22"/>
                </w:rPr>
                <w:t>2004</w:t>
              </w:r>
              <w:r>
                <w:rPr>
                  <w:i/>
                  <w:iCs/>
                  <w:sz w:val="22"/>
                </w:rPr>
                <w:t xml:space="preserve"> - </w:t>
              </w:r>
              <w:r w:rsidR="004C66FB" w:rsidRPr="003724B7">
                <w:rPr>
                  <w:i/>
                  <w:iCs/>
                  <w:sz w:val="22"/>
                </w:rPr>
                <w:t>Arad Classical Theatre Festival</w:t>
              </w:r>
              <w:r w:rsidR="004C66FB" w:rsidRPr="003724B7">
                <w:rPr>
                  <w:sz w:val="22"/>
                </w:rPr>
                <w:t> – Arad, Romania – with </w:t>
              </w:r>
              <w:r w:rsidR="004C66FB" w:rsidRPr="003724B7">
                <w:rPr>
                  <w:i/>
                  <w:iCs/>
                  <w:sz w:val="22"/>
                </w:rPr>
                <w:t>The Rough Men</w:t>
              </w:r>
              <w:r w:rsidR="004C66FB" w:rsidRPr="003724B7">
                <w:rPr>
                  <w:sz w:val="22"/>
                </w:rPr>
                <w:t xml:space="preserve">, by Carlo Goldoni, directed by Prof Adrian </w:t>
              </w:r>
              <w:proofErr w:type="spellStart"/>
              <w:r w:rsidR="004C66FB" w:rsidRPr="003724B7">
                <w:rPr>
                  <w:sz w:val="22"/>
                </w:rPr>
                <w:t>Pintea</w:t>
              </w:r>
              <w:proofErr w:type="spellEnd"/>
              <w:r w:rsidR="004C66FB">
                <w:rPr>
                  <w:sz w:val="22"/>
                </w:rPr>
                <w:t>.</w:t>
              </w:r>
            </w:p>
            <w:p w14:paraId="60AEBCE2" w14:textId="77777777" w:rsidR="00BF10E3" w:rsidRDefault="00BF10E3" w:rsidP="004C66FB">
              <w:pPr>
                <w:pStyle w:val="BodyText"/>
              </w:pPr>
            </w:p>
            <w:p w14:paraId="2A911F24" w14:textId="77777777" w:rsidR="00BF10E3" w:rsidRDefault="00BF10E3" w:rsidP="00BF10E3">
              <w:pPr>
                <w:pStyle w:val="ListBullet"/>
                <w:numPr>
                  <w:ilvl w:val="0"/>
                  <w:numId w:val="0"/>
                </w:numPr>
                <w:jc w:val="both"/>
              </w:pPr>
              <w:r w:rsidRPr="00BF10E3">
                <w:rPr>
                  <w:b/>
                  <w:color w:val="377933" w:themeColor="accent2"/>
                  <w:sz w:val="24"/>
                  <w:szCs w:val="24"/>
                </w:rPr>
                <w:t xml:space="preserve">Tour with the production </w:t>
              </w:r>
              <w:r w:rsidRPr="00BF10E3">
                <w:rPr>
                  <w:b/>
                  <w:i/>
                  <w:iCs/>
                  <w:color w:val="377933" w:themeColor="accent2"/>
                  <w:sz w:val="24"/>
                  <w:szCs w:val="24"/>
                </w:rPr>
                <w:t>The Rough Men</w:t>
              </w:r>
              <w:r w:rsidRPr="00BF10E3">
                <w:rPr>
                  <w:b/>
                  <w:color w:val="377933" w:themeColor="accent2"/>
                  <w:sz w:val="24"/>
                  <w:szCs w:val="24"/>
                </w:rPr>
                <w:t> </w:t>
              </w:r>
              <w:r>
                <w:t>@</w:t>
              </w:r>
            </w:p>
            <w:p w14:paraId="503533BF" w14:textId="77777777" w:rsidR="00C22930" w:rsidRPr="008075D5" w:rsidRDefault="00C22930" w:rsidP="00BF10E3">
              <w:pPr>
                <w:pStyle w:val="ListBullet"/>
                <w:numPr>
                  <w:ilvl w:val="0"/>
                  <w:numId w:val="0"/>
                </w:numPr>
                <w:jc w:val="both"/>
                <w:rPr>
                  <w:sz w:val="22"/>
                </w:rPr>
              </w:pPr>
            </w:p>
            <w:p w14:paraId="1C647748" w14:textId="77777777" w:rsidR="00BF10E3" w:rsidRPr="00F90BC3" w:rsidRDefault="00BF10E3" w:rsidP="00BF10E3">
              <w:pPr>
                <w:pStyle w:val="ListBullet"/>
                <w:rPr>
                  <w:sz w:val="22"/>
                </w:rPr>
              </w:pPr>
              <w:r w:rsidRPr="00F90BC3">
                <w:rPr>
                  <w:sz w:val="22"/>
                </w:rPr>
                <w:t>The National Theatre Belgrade, Serbia</w:t>
              </w:r>
            </w:p>
            <w:p w14:paraId="5540B868" w14:textId="77777777" w:rsidR="00BF10E3" w:rsidRPr="00F90BC3" w:rsidRDefault="00BF10E3" w:rsidP="00BF10E3">
              <w:pPr>
                <w:pStyle w:val="ListBullet"/>
                <w:rPr>
                  <w:sz w:val="22"/>
                </w:rPr>
              </w:pPr>
              <w:r w:rsidRPr="00F90BC3">
                <w:rPr>
                  <w:sz w:val="22"/>
                </w:rPr>
                <w:t>The National Theatre </w:t>
              </w:r>
              <w:proofErr w:type="spellStart"/>
              <w:r w:rsidRPr="00F90BC3">
                <w:rPr>
                  <w:i/>
                  <w:iCs/>
                  <w:sz w:val="22"/>
                </w:rPr>
                <w:t>Sterija</w:t>
              </w:r>
              <w:proofErr w:type="spellEnd"/>
              <w:r w:rsidRPr="00F90BC3">
                <w:rPr>
                  <w:i/>
                  <w:iCs/>
                  <w:sz w:val="22"/>
                </w:rPr>
                <w:t xml:space="preserve"> </w:t>
              </w:r>
              <w:proofErr w:type="spellStart"/>
              <w:r w:rsidRPr="00F90BC3">
                <w:rPr>
                  <w:i/>
                  <w:iCs/>
                  <w:sz w:val="22"/>
                </w:rPr>
                <w:t>Popovic</w:t>
              </w:r>
              <w:proofErr w:type="spellEnd"/>
              <w:r w:rsidRPr="00F90BC3">
                <w:rPr>
                  <w:sz w:val="22"/>
                </w:rPr>
                <w:t xml:space="preserve">, </w:t>
              </w:r>
              <w:proofErr w:type="spellStart"/>
              <w:r w:rsidRPr="00F90BC3">
                <w:rPr>
                  <w:sz w:val="22"/>
                </w:rPr>
                <w:t>Vrsac</w:t>
              </w:r>
              <w:proofErr w:type="spellEnd"/>
              <w:r w:rsidRPr="00F90BC3">
                <w:rPr>
                  <w:sz w:val="22"/>
                </w:rPr>
                <w:t>, Serbia.</w:t>
              </w:r>
            </w:p>
            <w:p w14:paraId="2EEF50EA" w14:textId="77777777" w:rsidR="00BF10E3" w:rsidRPr="00F90BC3" w:rsidRDefault="00BF10E3" w:rsidP="00BF10E3">
              <w:pPr>
                <w:pStyle w:val="ListBullet"/>
                <w:rPr>
                  <w:sz w:val="22"/>
                </w:rPr>
              </w:pPr>
              <w:r w:rsidRPr="00F90BC3">
                <w:rPr>
                  <w:sz w:val="22"/>
                </w:rPr>
                <w:t>The State Theatre, Arad, Romania</w:t>
              </w:r>
            </w:p>
            <w:p w14:paraId="2DFFE066" w14:textId="77777777" w:rsidR="00BF10E3" w:rsidRPr="00F90BC3" w:rsidRDefault="00BF10E3" w:rsidP="00BF10E3">
              <w:pPr>
                <w:pStyle w:val="ListBullet"/>
                <w:rPr>
                  <w:sz w:val="22"/>
                </w:rPr>
              </w:pPr>
              <w:r w:rsidRPr="00F90BC3">
                <w:rPr>
                  <w:sz w:val="22"/>
                </w:rPr>
                <w:t xml:space="preserve">The Student’s Theatre Studio, </w:t>
              </w:r>
              <w:proofErr w:type="spellStart"/>
              <w:r w:rsidRPr="00F90BC3">
                <w:rPr>
                  <w:sz w:val="22"/>
                </w:rPr>
                <w:t>Cluj</w:t>
              </w:r>
              <w:proofErr w:type="spellEnd"/>
              <w:r w:rsidRPr="00F90BC3">
                <w:rPr>
                  <w:sz w:val="22"/>
                </w:rPr>
                <w:t>, Romania</w:t>
              </w:r>
            </w:p>
            <w:sdt>
              <w:sdtPr>
                <w:rPr>
                  <w:rFonts w:asciiTheme="minorHAnsi" w:eastAsiaTheme="minorEastAsia" w:hAnsiTheme="minorHAnsi" w:cstheme="minorBidi"/>
                  <w:bCs w:val="0"/>
                  <w:color w:val="auto"/>
                  <w:sz w:val="20"/>
                </w:rPr>
                <w:id w:val="-892185355"/>
                <w:placeholder>
                  <w:docPart w:val="E11E48BEF3CB3141BDA124D956CD8B93"/>
                </w:placeholder>
              </w:sdtPr>
              <w:sdtContent>
                <w:p w14:paraId="4C507628" w14:textId="77777777" w:rsidR="00BF10E3" w:rsidRDefault="00BF10E3" w:rsidP="00BF10E3">
                  <w:pPr>
                    <w:pStyle w:val="Heading2"/>
                  </w:pPr>
                </w:p>
                <w:p w14:paraId="45D1B2D9" w14:textId="1F105262" w:rsidR="00BF10E3" w:rsidRPr="00C22930" w:rsidRDefault="00C22930" w:rsidP="00BF10E3">
                  <w:pPr>
                    <w:pStyle w:val="Heading2"/>
                    <w:rPr>
                      <w:rFonts w:asciiTheme="minorHAnsi" w:hAnsiTheme="minorHAnsi" w:cs="Helvetica Neue Light"/>
                      <w:color w:val="377933" w:themeColor="accent2"/>
                      <w:sz w:val="24"/>
                      <w:szCs w:val="24"/>
                    </w:rPr>
                  </w:pPr>
                  <w:r>
                    <w:rPr>
                      <w:rFonts w:asciiTheme="minorHAnsi" w:hAnsiTheme="minorHAnsi" w:cs="Helvetica Neue Light"/>
                      <w:color w:val="377933" w:themeColor="accent2"/>
                      <w:sz w:val="24"/>
                      <w:szCs w:val="24"/>
                    </w:rPr>
                    <w:t>Workshop</w:t>
                  </w:r>
                </w:p>
                <w:p w14:paraId="18C71244" w14:textId="77777777" w:rsidR="00BF10E3" w:rsidRDefault="00BF10E3" w:rsidP="00BF10E3">
                  <w:pPr>
                    <w:pStyle w:val="BodyText"/>
                  </w:pPr>
                </w:p>
                <w:p w14:paraId="28146F9B" w14:textId="77777777" w:rsidR="00BF10E3" w:rsidRPr="009B5D58" w:rsidRDefault="00BF10E3" w:rsidP="00BF10E3">
                  <w:pPr>
                    <w:pStyle w:val="ListBullet"/>
                    <w:rPr>
                      <w:sz w:val="22"/>
                    </w:rPr>
                  </w:pPr>
                  <w:proofErr w:type="spellStart"/>
                  <w:r w:rsidRPr="009B5D58">
                    <w:rPr>
                      <w:sz w:val="22"/>
                    </w:rPr>
                    <w:t>Loughborough</w:t>
                  </w:r>
                  <w:proofErr w:type="spellEnd"/>
                  <w:r w:rsidRPr="009B5D58">
                    <w:rPr>
                      <w:sz w:val="22"/>
                    </w:rPr>
                    <w:t xml:space="preserve"> University, UK - Worksho</w:t>
                  </w:r>
                  <w:r>
                    <w:rPr>
                      <w:sz w:val="22"/>
                    </w:rPr>
                    <w:t>p with drama students using the ''</w:t>
                  </w:r>
                  <w:r w:rsidRPr="009B5D58">
                    <w:rPr>
                      <w:sz w:val="22"/>
                    </w:rPr>
                    <w:t xml:space="preserve">childlike'' approach in theatre making. </w:t>
                  </w:r>
                </w:p>
                <w:p w14:paraId="330A49ED" w14:textId="77777777" w:rsidR="00BF10E3" w:rsidRDefault="00BF10E3" w:rsidP="00BF10E3">
                  <w:pPr>
                    <w:pStyle w:val="ListBullet"/>
                    <w:rPr>
                      <w:sz w:val="22"/>
                    </w:rPr>
                  </w:pPr>
                  <w:r>
                    <w:rPr>
                      <w:sz w:val="22"/>
                    </w:rPr>
                    <w:t xml:space="preserve">Helsinki Art University - Finland - Workshop called ''The Chairs'' </w:t>
                  </w:r>
                </w:p>
                <w:p w14:paraId="2CC2E0EA" w14:textId="77777777" w:rsidR="00BF10E3" w:rsidRPr="009B5D58" w:rsidRDefault="00BF10E3" w:rsidP="00BF10E3">
                  <w:pPr>
                    <w:pStyle w:val="ListBullet"/>
                    <w:rPr>
                      <w:sz w:val="22"/>
                    </w:rPr>
                  </w:pPr>
                  <w:r>
                    <w:rPr>
                      <w:sz w:val="22"/>
                    </w:rPr>
                    <w:t>Bristol University, UK - Workshop for Postgraduate Symposium</w:t>
                  </w:r>
                </w:p>
                <w:p w14:paraId="4B3B465A" w14:textId="77777777" w:rsidR="00EA10FC" w:rsidRPr="004C66FB" w:rsidRDefault="00C22930" w:rsidP="00BF10E3">
                  <w:pPr>
                    <w:pStyle w:val="BodyText"/>
                  </w:pPr>
                </w:p>
              </w:sdtContent>
            </w:sdt>
          </w:sdtContent>
        </w:sdt>
      </w:sdtContent>
    </w:sdt>
    <w:p w14:paraId="3C06C044" w14:textId="77777777" w:rsidR="00075E2D" w:rsidRDefault="00EA10FC">
      <w:pPr>
        <w:pStyle w:val="Heading2"/>
      </w:pPr>
      <w:r w:rsidRPr="00C22930">
        <w:rPr>
          <w:b/>
          <w:color w:val="377933" w:themeColor="accent2"/>
          <w:sz w:val="24"/>
          <w:szCs w:val="24"/>
        </w:rPr>
        <w:t>Teaching Work</w:t>
      </w:r>
      <w:r w:rsidR="00086D53">
        <w:tab/>
      </w:r>
      <w:r>
        <w:t>2012 - present</w:t>
      </w:r>
    </w:p>
    <w:sdt>
      <w:sdtPr>
        <w:rPr>
          <w:rFonts w:asciiTheme="minorHAnsi" w:hAnsiTheme="minorHAnsi"/>
        </w:rPr>
        <w:id w:val="9459797"/>
        <w:placeholder>
          <w:docPart w:val="9588D0244169BF45AC63CDF9E43506CC"/>
        </w:placeholder>
      </w:sdtPr>
      <w:sdtEndPr>
        <w:rPr>
          <w:rFonts w:eastAsiaTheme="minorEastAsia" w:cstheme="minorBidi"/>
          <w:bCs w:val="0"/>
          <w:color w:val="auto"/>
        </w:rPr>
      </w:sdtEndPr>
      <w:sdtContent>
        <w:p w14:paraId="2890A7D5" w14:textId="36EB5E0C" w:rsidR="00C22930" w:rsidRPr="00C22930" w:rsidRDefault="00C22930" w:rsidP="00C22930">
          <w:pPr>
            <w:pStyle w:val="Heading2"/>
            <w:framePr w:hSpace="180" w:wrap="around" w:hAnchor="page" w:x="721" w:y="-1298"/>
            <w:rPr>
              <w:rFonts w:asciiTheme="minorHAnsi" w:hAnsiTheme="minorHAnsi"/>
            </w:rPr>
          </w:pPr>
        </w:p>
        <w:p w14:paraId="7C4CB854" w14:textId="77777777" w:rsidR="00C22930" w:rsidRDefault="00C22930" w:rsidP="00C22930">
          <w:pPr>
            <w:pStyle w:val="Heading2"/>
            <w:rPr>
              <w:rFonts w:asciiTheme="minorHAnsi" w:hAnsiTheme="minorHAnsi"/>
            </w:rPr>
          </w:pPr>
          <w:sdt>
            <w:sdtPr>
              <w:rPr>
                <w:rFonts w:asciiTheme="minorHAnsi" w:hAnsiTheme="minorHAnsi"/>
              </w:rPr>
              <w:id w:val="126365528"/>
              <w:placeholder>
                <w:docPart w:val="F70D81A3A2B67146B7C9A0B5F0578E53"/>
              </w:placeholder>
            </w:sdtPr>
            <w:sdtContent>
              <w:r w:rsidRPr="00C22930">
                <w:rPr>
                  <w:rFonts w:asciiTheme="minorHAnsi" w:hAnsiTheme="minorHAnsi" w:cs="Helvetica"/>
                  <w:b/>
                  <w:color w:val="377933" w:themeColor="accent2"/>
                  <w:sz w:val="24"/>
                  <w:szCs w:val="24"/>
                </w:rPr>
                <w:t>Teaching Assistant</w:t>
              </w:r>
            </w:sdtContent>
          </w:sdt>
          <w:r w:rsidRPr="00C22930">
            <w:rPr>
              <w:rFonts w:asciiTheme="minorHAnsi" w:hAnsiTheme="minorHAnsi"/>
            </w:rPr>
            <w:tab/>
          </w:r>
        </w:p>
        <w:p w14:paraId="328CA5A8" w14:textId="264875EA" w:rsidR="00C22930" w:rsidRPr="00C22930" w:rsidRDefault="00C22930" w:rsidP="00C22930">
          <w:pPr>
            <w:pStyle w:val="Heading2"/>
            <w:rPr>
              <w:rFonts w:asciiTheme="minorHAnsi" w:hAnsiTheme="minorHAnsi"/>
            </w:rPr>
          </w:pPr>
          <w:r w:rsidRPr="00C22930">
            <w:rPr>
              <w:rFonts w:asciiTheme="minorHAnsi" w:hAnsiTheme="minorHAnsi" w:cs="Helvetica"/>
              <w:iCs/>
            </w:rPr>
            <w:t xml:space="preserve">@University of Bristol within the Access to Bristol scheme, run by Widening Participation </w:t>
          </w:r>
        </w:p>
        <w:p w14:paraId="78517ADC" w14:textId="77777777" w:rsidR="00C22930" w:rsidRDefault="00C22930" w:rsidP="00C22930">
          <w:pPr>
            <w:pStyle w:val="Heading2"/>
            <w:rPr>
              <w:rFonts w:asciiTheme="minorHAnsi" w:hAnsiTheme="minorHAnsi" w:cs="Helvetica"/>
              <w:i/>
              <w:iCs/>
            </w:rPr>
          </w:pPr>
          <w:r w:rsidRPr="00C22930">
            <w:rPr>
              <w:rFonts w:asciiTheme="minorHAnsi" w:hAnsiTheme="minorHAnsi" w:cs="Helvetica"/>
              <w:iCs/>
            </w:rPr>
            <w:t xml:space="preserve">@ </w:t>
          </w:r>
          <w:r w:rsidRPr="00C22930">
            <w:rPr>
              <w:rFonts w:asciiTheme="minorHAnsi" w:hAnsiTheme="minorHAnsi" w:cs="Helvetica"/>
            </w:rPr>
            <w:t xml:space="preserve">University of Bristol, Drama Department for the course entitled </w:t>
          </w:r>
          <w:r w:rsidRPr="00C22930">
            <w:rPr>
              <w:rFonts w:asciiTheme="minorHAnsi" w:hAnsiTheme="minorHAnsi" w:cs="Helvetica"/>
              <w:i/>
              <w:iCs/>
            </w:rPr>
            <w:t xml:space="preserve">Performance Forms and Analysis </w:t>
          </w:r>
        </w:p>
        <w:p w14:paraId="3457F9D9" w14:textId="68E34986" w:rsidR="00C22930" w:rsidRPr="00C22930" w:rsidRDefault="00C22930" w:rsidP="00C22930">
          <w:pPr>
            <w:pStyle w:val="Heading2"/>
            <w:rPr>
              <w:rFonts w:asciiTheme="minorHAnsi" w:hAnsiTheme="minorHAnsi" w:cs="Helvetica"/>
              <w:b/>
              <w:i/>
              <w:iCs/>
            </w:rPr>
          </w:pPr>
          <w:r w:rsidRPr="00C22930">
            <w:rPr>
              <w:rFonts w:asciiTheme="minorHAnsi" w:hAnsiTheme="minorHAnsi"/>
              <w:b/>
            </w:rPr>
            <w:t xml:space="preserve">@ </w:t>
          </w:r>
          <w:r w:rsidRPr="00C22930">
            <w:rPr>
              <w:rFonts w:asciiTheme="minorHAnsi" w:hAnsiTheme="minorHAnsi"/>
            </w:rPr>
            <w:t>Stagecoach</w:t>
          </w:r>
          <w:r w:rsidRPr="00C22930">
            <w:rPr>
              <w:rFonts w:asciiTheme="minorHAnsi" w:hAnsiTheme="minorHAnsi"/>
              <w:b/>
            </w:rPr>
            <w:t xml:space="preserve"> </w:t>
          </w:r>
          <w:r w:rsidRPr="00C22930">
            <w:rPr>
              <w:rFonts w:asciiTheme="minorHAnsi" w:hAnsiTheme="minorHAnsi"/>
            </w:rPr>
            <w:t>Drama School, for years 4 -11 (part of academic research and personal development)</w:t>
          </w:r>
        </w:p>
        <w:p w14:paraId="78C73EB7" w14:textId="143D5D6E" w:rsidR="00075E2D" w:rsidRPr="00C22930" w:rsidRDefault="00C22930" w:rsidP="00C22930">
          <w:pPr>
            <w:pStyle w:val="ListBullet"/>
            <w:numPr>
              <w:ilvl w:val="0"/>
              <w:numId w:val="0"/>
            </w:numPr>
            <w:rPr>
              <w:sz w:val="22"/>
            </w:rPr>
          </w:pPr>
          <w:r w:rsidRPr="00C22930">
            <w:rPr>
              <w:rFonts w:cs="Helvetica"/>
              <w:iCs/>
              <w:sz w:val="22"/>
            </w:rPr>
            <w:t>@ University of Bristol (Widening Participation) for first year students of Drama and Music</w:t>
          </w:r>
          <w:r>
            <w:rPr>
              <w:rFonts w:cs="Helvetica"/>
              <w:b/>
              <w:iCs/>
              <w:sz w:val="22"/>
            </w:rPr>
            <w:t>.</w:t>
          </w:r>
        </w:p>
      </w:sdtContent>
    </w:sdt>
    <w:p w14:paraId="0EBDED84" w14:textId="77777777" w:rsidR="00075E2D" w:rsidRDefault="00086D53">
      <w:pPr>
        <w:pStyle w:val="Heading1"/>
      </w:pPr>
      <w:r>
        <w:t>Education</w:t>
      </w:r>
    </w:p>
    <w:p w14:paraId="274D9E52" w14:textId="32725560" w:rsidR="00075E2D" w:rsidRDefault="00C22930">
      <w:pPr>
        <w:pStyle w:val="Heading2"/>
      </w:pPr>
      <w:sdt>
        <w:sdtPr>
          <w:id w:val="9459748"/>
          <w:placeholder>
            <w:docPart w:val="C0BA423CA0ACD24AB2FB08E9F35293DC"/>
          </w:placeholder>
        </w:sdtPr>
        <w:sdtContent>
          <w:r w:rsidR="00EA10FC" w:rsidRPr="00C22930">
            <w:rPr>
              <w:b/>
              <w:color w:val="377933" w:themeColor="accent2"/>
              <w:sz w:val="24"/>
              <w:szCs w:val="24"/>
            </w:rPr>
            <w:t>University of Bristol</w:t>
          </w:r>
        </w:sdtContent>
      </w:sdt>
      <w:r w:rsidR="00086D53">
        <w:tab/>
      </w:r>
      <w:r w:rsidR="00EA10FC">
        <w:t xml:space="preserve">                                                               </w:t>
      </w:r>
      <w:r>
        <w:t xml:space="preserve">  </w:t>
      </w:r>
      <w:r w:rsidR="00EA10FC">
        <w:t xml:space="preserve"> 2012 - present</w:t>
      </w:r>
    </w:p>
    <w:sdt>
      <w:sdtPr>
        <w:id w:val="9459749"/>
        <w:placeholder>
          <w:docPart w:val="2A6C0D049274C544919595EDD104445D"/>
        </w:placeholder>
      </w:sdtPr>
      <w:sdtEndPr>
        <w:rPr>
          <w:sz w:val="22"/>
        </w:rPr>
      </w:sdtEndPr>
      <w:sdtContent>
        <w:p w14:paraId="67BF808F" w14:textId="374AF94E" w:rsidR="00075E2D" w:rsidRPr="00C22930" w:rsidRDefault="00C22930">
          <w:pPr>
            <w:pStyle w:val="BodyText"/>
            <w:rPr>
              <w:sz w:val="22"/>
            </w:rPr>
          </w:pPr>
          <w:r w:rsidRPr="00C22930">
            <w:rPr>
              <w:sz w:val="22"/>
            </w:rPr>
            <w:t xml:space="preserve">I am currently a Researcher in Theatre Studies, funded by a </w:t>
          </w:r>
          <w:proofErr w:type="spellStart"/>
          <w:r w:rsidRPr="00C22930">
            <w:rPr>
              <w:sz w:val="22"/>
            </w:rPr>
            <w:t>Duignan</w:t>
          </w:r>
          <w:proofErr w:type="spellEnd"/>
          <w:r w:rsidRPr="00C22930">
            <w:rPr>
              <w:sz w:val="22"/>
            </w:rPr>
            <w:t xml:space="preserve"> bursary</w:t>
          </w:r>
          <w:r>
            <w:rPr>
              <w:sz w:val="22"/>
            </w:rPr>
            <w:t xml:space="preserve">. My research theme is Actors in a Second Language. I am interested in the travels, locations, experiences, creative processes and cultural importance of such artists. I have created, together with fellow-artist Ileana </w:t>
          </w:r>
          <w:proofErr w:type="spellStart"/>
          <w:r>
            <w:rPr>
              <w:sz w:val="22"/>
            </w:rPr>
            <w:t>Gherghina</w:t>
          </w:r>
          <w:proofErr w:type="spellEnd"/>
          <w:r>
            <w:rPr>
              <w:sz w:val="22"/>
            </w:rPr>
            <w:t xml:space="preserve"> Nu </w:t>
          </w:r>
          <w:proofErr w:type="spellStart"/>
          <w:r>
            <w:rPr>
              <w:sz w:val="22"/>
            </w:rPr>
            <w:t>Nu</w:t>
          </w:r>
          <w:proofErr w:type="spellEnd"/>
          <w:r>
            <w:rPr>
              <w:sz w:val="22"/>
            </w:rPr>
            <w:t xml:space="preserve"> Theatre - a company dedicated to working with Actors in a Second Language. This is the first and only company of its kind in the UK. It is joined with a research platform called CASL (Centre for Actors in a Second Language) - an online facility for the research, promotion and analysis of Acting in a Second Language. </w:t>
          </w:r>
        </w:p>
      </w:sdtContent>
    </w:sdt>
    <w:sdt>
      <w:sdtPr>
        <w:id w:val="9459752"/>
        <w:placeholder>
          <w:docPart w:val="FD22241794D6454B8F5A656AA4644092"/>
        </w:placeholder>
      </w:sdtPr>
      <w:sdtEndPr>
        <w:rPr>
          <w:rFonts w:asciiTheme="minorHAnsi" w:eastAsiaTheme="minorEastAsia" w:hAnsiTheme="minorHAnsi" w:cstheme="minorBidi"/>
          <w:b/>
          <w:bCs w:val="0"/>
          <w:color w:val="auto"/>
        </w:rPr>
      </w:sdtEndPr>
      <w:sdtContent>
        <w:p w14:paraId="7BB76972" w14:textId="77777777" w:rsidR="00C22930" w:rsidRDefault="00EA10FC">
          <w:pPr>
            <w:pStyle w:val="Heading2"/>
          </w:pPr>
          <w:r w:rsidRPr="00C22930">
            <w:rPr>
              <w:b/>
              <w:color w:val="377933" w:themeColor="accent2"/>
              <w:sz w:val="24"/>
              <w:szCs w:val="24"/>
            </w:rPr>
            <w:t xml:space="preserve">University of Bristol                                                                                          </w:t>
          </w:r>
          <w:r w:rsidR="00C22930">
            <w:rPr>
              <w:b/>
              <w:color w:val="377933" w:themeColor="accent2"/>
              <w:sz w:val="24"/>
              <w:szCs w:val="24"/>
            </w:rPr>
            <w:t xml:space="preserve"> </w:t>
          </w:r>
          <w:r w:rsidRPr="00EA10FC">
            <w:t>2010 - 2014</w:t>
          </w:r>
        </w:p>
        <w:p w14:paraId="38B3E6CF" w14:textId="02EAECF8" w:rsidR="00EA10FC" w:rsidRPr="00C22930" w:rsidRDefault="00C22930" w:rsidP="00C22930">
          <w:pPr>
            <w:pStyle w:val="BodyText"/>
            <w:rPr>
              <w:sz w:val="22"/>
            </w:rPr>
          </w:pPr>
          <w:r w:rsidRPr="00C22930">
            <w:rPr>
              <w:sz w:val="22"/>
            </w:rPr>
            <w:t>During the period 2010 - 2012, I have studied for the MA in Performance Research. My interests have been Live Art, Theatre Histories and Performing the Body.</w:t>
          </w:r>
        </w:p>
      </w:sdtContent>
    </w:sdt>
    <w:p w14:paraId="68AA6C83" w14:textId="67421ADD" w:rsidR="00075E2D" w:rsidRDefault="00EA10FC">
      <w:pPr>
        <w:pStyle w:val="Heading2"/>
      </w:pPr>
      <w:r w:rsidRPr="00C22930">
        <w:rPr>
          <w:b/>
          <w:color w:val="377933" w:themeColor="accent2"/>
          <w:sz w:val="24"/>
          <w:szCs w:val="24"/>
        </w:rPr>
        <w:t xml:space="preserve">National University of Theatre and Film, I.L. </w:t>
      </w:r>
      <w:proofErr w:type="spellStart"/>
      <w:r w:rsidRPr="00C22930">
        <w:rPr>
          <w:b/>
          <w:color w:val="377933" w:themeColor="accent2"/>
          <w:sz w:val="24"/>
          <w:szCs w:val="24"/>
        </w:rPr>
        <w:t>Caragiale</w:t>
      </w:r>
      <w:proofErr w:type="spellEnd"/>
      <w:r w:rsidRPr="00C22930">
        <w:rPr>
          <w:b/>
          <w:color w:val="377933" w:themeColor="accent2"/>
          <w:sz w:val="24"/>
          <w:szCs w:val="24"/>
        </w:rPr>
        <w:t>, Bucharest</w:t>
      </w:r>
      <w:r w:rsidR="00086D53">
        <w:tab/>
      </w:r>
      <w:r>
        <w:t xml:space="preserve">                              </w:t>
      </w:r>
      <w:r w:rsidR="00C22930">
        <w:t xml:space="preserve"> </w:t>
      </w:r>
      <w:r>
        <w:t>2000 - 2004</w:t>
      </w:r>
    </w:p>
    <w:sdt>
      <w:sdtPr>
        <w:id w:val="9459753"/>
        <w:placeholder>
          <w:docPart w:val="37D7A891877F06429F7F4D78BD666FD5"/>
        </w:placeholder>
      </w:sdtPr>
      <w:sdtEndPr>
        <w:rPr>
          <w:sz w:val="22"/>
        </w:rPr>
      </w:sdtEndPr>
      <w:sdtContent>
        <w:p w14:paraId="6D11CB35" w14:textId="3612816D" w:rsidR="00075E2D" w:rsidRPr="00C22930" w:rsidRDefault="00C22930">
          <w:pPr>
            <w:pStyle w:val="BodyText"/>
            <w:rPr>
              <w:sz w:val="22"/>
            </w:rPr>
          </w:pPr>
          <w:r w:rsidRPr="00C22930">
            <w:rPr>
              <w:sz w:val="22"/>
            </w:rPr>
            <w:t xml:space="preserve">I have trained for a period of 4 years </w:t>
          </w:r>
          <w:r>
            <w:rPr>
              <w:sz w:val="22"/>
            </w:rPr>
            <w:t xml:space="preserve">to become an Actor for Screen and Stage. I have gained experience in the majority of performing techniques, starting with Stanislavski and ending with Dario </w:t>
          </w:r>
          <w:proofErr w:type="spellStart"/>
          <w:r>
            <w:rPr>
              <w:sz w:val="22"/>
            </w:rPr>
            <w:t>Fo</w:t>
          </w:r>
          <w:proofErr w:type="spellEnd"/>
          <w:r>
            <w:rPr>
              <w:sz w:val="22"/>
            </w:rPr>
            <w:t xml:space="preserve"> and improvisation. I have gained solid knowledge of Theatre History and the Analysis of the main Acting methods. </w:t>
          </w:r>
        </w:p>
      </w:sdtContent>
    </w:sdt>
    <w:p w14:paraId="5EADA67D" w14:textId="77777777" w:rsidR="00075E2D" w:rsidRDefault="00086D53">
      <w:pPr>
        <w:pStyle w:val="Heading1"/>
      </w:pPr>
      <w:r>
        <w:t>Skills</w:t>
      </w:r>
    </w:p>
    <w:sdt>
      <w:sdtPr>
        <w:id w:val="9459754"/>
        <w:placeholder>
          <w:docPart w:val="5AFD32BB8B428145AE058ED9C30CA939"/>
        </w:placeholder>
      </w:sdtPr>
      <w:sdtContent>
        <w:p w14:paraId="36468D1C" w14:textId="77777777" w:rsidR="00C22930" w:rsidRPr="00C22930" w:rsidRDefault="00C22930" w:rsidP="00C22930">
          <w:pPr>
            <w:widowControl w:val="0"/>
            <w:autoSpaceDE w:val="0"/>
            <w:autoSpaceDN w:val="0"/>
            <w:adjustRightInd w:val="0"/>
            <w:spacing w:line="240" w:lineRule="auto"/>
            <w:jc w:val="both"/>
            <w:rPr>
              <w:rFonts w:cs="Times"/>
              <w:sz w:val="22"/>
            </w:rPr>
          </w:pPr>
          <w:r w:rsidRPr="00C22930">
            <w:rPr>
              <w:rFonts w:cs="Times"/>
              <w:sz w:val="22"/>
            </w:rPr>
            <w:t xml:space="preserve">• </w:t>
          </w:r>
          <w:r w:rsidRPr="00C22930">
            <w:rPr>
              <w:rFonts w:cs="Helvetica"/>
              <w:sz w:val="22"/>
            </w:rPr>
            <w:t>Stanislavski technique</w:t>
          </w:r>
        </w:p>
        <w:p w14:paraId="4BA04B01" w14:textId="77777777" w:rsidR="00C22930" w:rsidRPr="00C22930" w:rsidRDefault="00C22930" w:rsidP="00C22930">
          <w:pPr>
            <w:widowControl w:val="0"/>
            <w:autoSpaceDE w:val="0"/>
            <w:autoSpaceDN w:val="0"/>
            <w:adjustRightInd w:val="0"/>
            <w:spacing w:line="240" w:lineRule="auto"/>
            <w:jc w:val="both"/>
            <w:rPr>
              <w:rFonts w:cs="Times"/>
              <w:sz w:val="22"/>
            </w:rPr>
          </w:pPr>
          <w:r w:rsidRPr="00C22930">
            <w:rPr>
              <w:rFonts w:cs="Times"/>
              <w:sz w:val="22"/>
            </w:rPr>
            <w:t xml:space="preserve">• </w:t>
          </w:r>
          <w:r w:rsidRPr="00C22930">
            <w:rPr>
              <w:rFonts w:cs="Helvetica"/>
              <w:sz w:val="22"/>
            </w:rPr>
            <w:t xml:space="preserve">Commedia </w:t>
          </w:r>
          <w:proofErr w:type="spellStart"/>
          <w:r w:rsidRPr="00C22930">
            <w:rPr>
              <w:rFonts w:cs="Helvetica"/>
              <w:sz w:val="22"/>
            </w:rPr>
            <w:t>dell'Arte</w:t>
          </w:r>
          <w:proofErr w:type="spellEnd"/>
        </w:p>
        <w:p w14:paraId="5F6A4B6A" w14:textId="77777777" w:rsidR="00C22930" w:rsidRPr="00C22930" w:rsidRDefault="00C22930" w:rsidP="00C22930">
          <w:pPr>
            <w:widowControl w:val="0"/>
            <w:autoSpaceDE w:val="0"/>
            <w:autoSpaceDN w:val="0"/>
            <w:adjustRightInd w:val="0"/>
            <w:spacing w:line="240" w:lineRule="auto"/>
            <w:jc w:val="both"/>
            <w:rPr>
              <w:rFonts w:cs="Times"/>
              <w:sz w:val="22"/>
            </w:rPr>
          </w:pPr>
          <w:r w:rsidRPr="00C22930">
            <w:rPr>
              <w:rFonts w:cs="Times"/>
              <w:sz w:val="22"/>
            </w:rPr>
            <w:t xml:space="preserve">• </w:t>
          </w:r>
          <w:r w:rsidRPr="00C22930">
            <w:rPr>
              <w:rFonts w:cs="Helvetica"/>
              <w:sz w:val="22"/>
            </w:rPr>
            <w:t>Physical Theatre</w:t>
          </w:r>
        </w:p>
        <w:p w14:paraId="0BDC0A7C" w14:textId="77777777" w:rsidR="00C22930" w:rsidRPr="00C22930" w:rsidRDefault="00C22930" w:rsidP="00C22930">
          <w:pPr>
            <w:widowControl w:val="0"/>
            <w:autoSpaceDE w:val="0"/>
            <w:autoSpaceDN w:val="0"/>
            <w:adjustRightInd w:val="0"/>
            <w:spacing w:line="240" w:lineRule="auto"/>
            <w:jc w:val="both"/>
            <w:rPr>
              <w:rFonts w:cs="Times"/>
              <w:sz w:val="22"/>
            </w:rPr>
          </w:pPr>
          <w:r w:rsidRPr="00C22930">
            <w:rPr>
              <w:rFonts w:cs="Times"/>
              <w:sz w:val="22"/>
            </w:rPr>
            <w:t xml:space="preserve">• </w:t>
          </w:r>
          <w:r w:rsidRPr="00C22930">
            <w:rPr>
              <w:rFonts w:cs="Helvetica"/>
              <w:sz w:val="22"/>
            </w:rPr>
            <w:t>Mask in Theatre</w:t>
          </w:r>
        </w:p>
        <w:p w14:paraId="138AFCE2" w14:textId="77777777" w:rsidR="00C22930" w:rsidRPr="00C22930" w:rsidRDefault="00C22930" w:rsidP="00C22930">
          <w:pPr>
            <w:widowControl w:val="0"/>
            <w:autoSpaceDE w:val="0"/>
            <w:autoSpaceDN w:val="0"/>
            <w:adjustRightInd w:val="0"/>
            <w:spacing w:line="240" w:lineRule="auto"/>
            <w:jc w:val="both"/>
            <w:rPr>
              <w:rFonts w:cs="Times"/>
              <w:sz w:val="22"/>
            </w:rPr>
          </w:pPr>
          <w:r w:rsidRPr="00C22930">
            <w:rPr>
              <w:rFonts w:cs="Times"/>
              <w:sz w:val="22"/>
            </w:rPr>
            <w:t xml:space="preserve">• </w:t>
          </w:r>
          <w:r w:rsidRPr="00C22930">
            <w:rPr>
              <w:rFonts w:cs="Helvetica"/>
              <w:sz w:val="22"/>
            </w:rPr>
            <w:t>Script writing</w:t>
          </w:r>
        </w:p>
        <w:p w14:paraId="561428AA" w14:textId="77777777" w:rsidR="00C22930" w:rsidRPr="00C22930" w:rsidRDefault="00C22930" w:rsidP="00C22930">
          <w:pPr>
            <w:widowControl w:val="0"/>
            <w:autoSpaceDE w:val="0"/>
            <w:autoSpaceDN w:val="0"/>
            <w:adjustRightInd w:val="0"/>
            <w:spacing w:line="240" w:lineRule="auto"/>
            <w:jc w:val="both"/>
            <w:rPr>
              <w:rFonts w:cs="Times"/>
              <w:sz w:val="22"/>
            </w:rPr>
          </w:pPr>
          <w:r w:rsidRPr="00C22930">
            <w:rPr>
              <w:rFonts w:cs="Times"/>
              <w:sz w:val="22"/>
            </w:rPr>
            <w:t xml:space="preserve">• </w:t>
          </w:r>
          <w:r w:rsidRPr="00C22930">
            <w:rPr>
              <w:rFonts w:cs="Helvetica"/>
              <w:sz w:val="22"/>
            </w:rPr>
            <w:t>Contemporary Dance,</w:t>
          </w:r>
        </w:p>
        <w:p w14:paraId="5E68F54C" w14:textId="77777777" w:rsidR="00C22930" w:rsidRPr="00C22930" w:rsidRDefault="00C22930" w:rsidP="00C22930">
          <w:pPr>
            <w:widowControl w:val="0"/>
            <w:autoSpaceDE w:val="0"/>
            <w:autoSpaceDN w:val="0"/>
            <w:adjustRightInd w:val="0"/>
            <w:spacing w:line="240" w:lineRule="auto"/>
            <w:jc w:val="both"/>
            <w:rPr>
              <w:rFonts w:cs="Times"/>
              <w:sz w:val="22"/>
            </w:rPr>
          </w:pPr>
          <w:r w:rsidRPr="00C22930">
            <w:rPr>
              <w:rFonts w:cs="Times"/>
              <w:sz w:val="22"/>
            </w:rPr>
            <w:t xml:space="preserve">• </w:t>
          </w:r>
          <w:proofErr w:type="gramStart"/>
          <w:r w:rsidRPr="00C22930">
            <w:rPr>
              <w:rFonts w:cs="Helvetica"/>
              <w:sz w:val="22"/>
            </w:rPr>
            <w:t>Performing</w:t>
          </w:r>
          <w:proofErr w:type="gramEnd"/>
          <w:r w:rsidRPr="00C22930">
            <w:rPr>
              <w:rFonts w:cs="Helvetica"/>
              <w:sz w:val="22"/>
            </w:rPr>
            <w:t xml:space="preserve"> the Body</w:t>
          </w:r>
        </w:p>
        <w:p w14:paraId="7B9741E4" w14:textId="77777777" w:rsidR="00C22930" w:rsidRPr="00C22930" w:rsidRDefault="00C22930" w:rsidP="00C22930">
          <w:pPr>
            <w:widowControl w:val="0"/>
            <w:autoSpaceDE w:val="0"/>
            <w:autoSpaceDN w:val="0"/>
            <w:adjustRightInd w:val="0"/>
            <w:spacing w:line="240" w:lineRule="auto"/>
            <w:jc w:val="both"/>
            <w:rPr>
              <w:rFonts w:cs="Times"/>
              <w:sz w:val="22"/>
            </w:rPr>
          </w:pPr>
          <w:r w:rsidRPr="00C22930">
            <w:rPr>
              <w:rFonts w:cs="Times"/>
              <w:sz w:val="22"/>
            </w:rPr>
            <w:t xml:space="preserve">• </w:t>
          </w:r>
          <w:r w:rsidRPr="00C22930">
            <w:rPr>
              <w:rFonts w:cs="Helvetica"/>
              <w:sz w:val="22"/>
            </w:rPr>
            <w:t>Space and Place in Performance</w:t>
          </w:r>
        </w:p>
        <w:p w14:paraId="46D8FB87" w14:textId="42970278" w:rsidR="00075E2D" w:rsidRDefault="00C22930">
          <w:pPr>
            <w:pStyle w:val="BodyText"/>
          </w:pPr>
        </w:p>
      </w:sdtContent>
    </w:sdt>
    <w:p w14:paraId="0D363606" w14:textId="77777777" w:rsidR="00075E2D" w:rsidRDefault="00075E2D"/>
    <w:sectPr w:rsidR="00075E2D"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86B8B" w14:textId="77777777" w:rsidR="00C22930" w:rsidRDefault="00C22930">
      <w:pPr>
        <w:spacing w:line="240" w:lineRule="auto"/>
      </w:pPr>
      <w:r>
        <w:separator/>
      </w:r>
    </w:p>
  </w:endnote>
  <w:endnote w:type="continuationSeparator" w:id="0">
    <w:p w14:paraId="1302862D" w14:textId="77777777" w:rsidR="00C22930" w:rsidRDefault="00C22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7D9B" w14:textId="77777777" w:rsidR="00C22930" w:rsidRDefault="00C22930">
    <w:pPr>
      <w:pStyle w:val="Footer"/>
    </w:pPr>
    <w:r>
      <w:fldChar w:fldCharType="begin"/>
    </w:r>
    <w:r>
      <w:instrText xml:space="preserve"> Page </w:instrText>
    </w:r>
    <w:r>
      <w:fldChar w:fldCharType="separate"/>
    </w:r>
    <w:r w:rsidR="00826C23">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33EB2" w14:textId="77777777" w:rsidR="00C22930" w:rsidRDefault="00C22930">
      <w:pPr>
        <w:spacing w:line="240" w:lineRule="auto"/>
      </w:pPr>
      <w:r>
        <w:separator/>
      </w:r>
    </w:p>
  </w:footnote>
  <w:footnote w:type="continuationSeparator" w:id="0">
    <w:p w14:paraId="26652981" w14:textId="77777777" w:rsidR="00C22930" w:rsidRDefault="00C2293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C22930" w14:paraId="31709586" w14:textId="77777777">
      <w:tc>
        <w:tcPr>
          <w:tcW w:w="8298" w:type="dxa"/>
          <w:vAlign w:val="center"/>
        </w:tcPr>
        <w:p w14:paraId="164DC5F3" w14:textId="77777777" w:rsidR="00C22930" w:rsidRDefault="00C22930">
          <w:pPr>
            <w:pStyle w:val="Title"/>
          </w:pPr>
        </w:p>
      </w:tc>
      <w:tc>
        <w:tcPr>
          <w:tcW w:w="2718" w:type="dxa"/>
          <w:vAlign w:val="center"/>
        </w:tcPr>
        <w:p w14:paraId="40AFC049" w14:textId="77777777" w:rsidR="00C22930" w:rsidRDefault="00C22930">
          <w:pPr>
            <w:pStyle w:val="Boxes"/>
          </w:pPr>
          <w:r>
            <w:rPr>
              <w:noProof/>
            </w:rPr>
            <w:drawing>
              <wp:inline distT="0" distB="0" distL="0" distR="0" wp14:anchorId="6EBBB246" wp14:editId="31B31D4B">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F779572" wp14:editId="69AD1007">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F4CBFAD" wp14:editId="2E620F3D">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02EF6444" wp14:editId="34E634A9">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E7EF476" wp14:editId="67754521">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472509D3" w14:textId="77777777" w:rsidR="00C22930" w:rsidRDefault="00C229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C22930" w14:paraId="2E904A97" w14:textId="77777777">
      <w:tc>
        <w:tcPr>
          <w:tcW w:w="8298" w:type="dxa"/>
          <w:vAlign w:val="center"/>
        </w:tcPr>
        <w:p w14:paraId="52376D2E" w14:textId="77777777" w:rsidR="00C22930" w:rsidRDefault="00C22930">
          <w:pPr>
            <w:pStyle w:val="Title"/>
          </w:pPr>
          <w:proofErr w:type="spellStart"/>
          <w:r>
            <w:t>Mihai</w:t>
          </w:r>
          <w:proofErr w:type="spellEnd"/>
          <w:r>
            <w:t xml:space="preserve"> Florea</w:t>
          </w:r>
        </w:p>
      </w:tc>
      <w:tc>
        <w:tcPr>
          <w:tcW w:w="2718" w:type="dxa"/>
          <w:vAlign w:val="center"/>
        </w:tcPr>
        <w:p w14:paraId="33646C02" w14:textId="77777777" w:rsidR="00C22930" w:rsidRDefault="00C22930">
          <w:pPr>
            <w:pStyle w:val="Boxes"/>
          </w:pPr>
          <w:r>
            <w:rPr>
              <w:noProof/>
            </w:rPr>
            <w:drawing>
              <wp:inline distT="0" distB="0" distL="0" distR="0" wp14:anchorId="18EA0358" wp14:editId="648F0036">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D080F20" wp14:editId="193933F7">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28B4F71" wp14:editId="75736B2E">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67E3A856" wp14:editId="23BDE959">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47ADC9B5" wp14:editId="711FFE71">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08A4FBB" w14:textId="77777777" w:rsidR="00C22930" w:rsidRDefault="00C22930">
    <w:pPr>
      <w:pStyle w:val="ContactDetails"/>
      <w:rPr>
        <w:sz w:val="24"/>
        <w:szCs w:val="24"/>
      </w:rPr>
    </w:pPr>
    <w:r>
      <w:rPr>
        <w:sz w:val="24"/>
        <w:szCs w:val="24"/>
      </w:rPr>
      <w:t>79 Woodland Road, Bristol, BS8 1US</w:t>
    </w:r>
  </w:p>
  <w:p w14:paraId="0521A0B7" w14:textId="77777777" w:rsidR="00C22930" w:rsidRDefault="00C22930">
    <w:pPr>
      <w:pStyle w:val="ContactDetails"/>
      <w:rPr>
        <w:sz w:val="24"/>
        <w:szCs w:val="24"/>
      </w:rPr>
    </w:pPr>
    <w:r>
      <w:rPr>
        <w:sz w:val="24"/>
        <w:szCs w:val="24"/>
      </w:rPr>
      <w:t>bf0028@bristol.ac.uk</w:t>
    </w:r>
  </w:p>
  <w:p w14:paraId="761F2F9E" w14:textId="77777777" w:rsidR="00C22930" w:rsidRDefault="00C22930">
    <w:pPr>
      <w:pStyle w:val="ContactDetails"/>
      <w:rPr>
        <w:sz w:val="24"/>
        <w:szCs w:val="24"/>
      </w:rPr>
    </w:pPr>
    <w:r>
      <w:rPr>
        <w:sz w:val="24"/>
        <w:szCs w:val="24"/>
      </w:rPr>
      <w:t>07526326342</w:t>
    </w:r>
  </w:p>
  <w:p w14:paraId="2572C7DF" w14:textId="77777777" w:rsidR="00C22930" w:rsidRPr="00EA10FC" w:rsidRDefault="00C22930">
    <w:pPr>
      <w:pStyle w:val="ContactDetails"/>
      <w:rPr>
        <w:sz w:val="24"/>
        <w:szCs w:val="24"/>
      </w:rPr>
    </w:pPr>
    <w:r>
      <w:rPr>
        <w:sz w:val="24"/>
        <w:szCs w:val="24"/>
      </w:rPr>
      <w:t>www.nunuplatform.com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651A71E1"/>
    <w:multiLevelType w:val="hybridMultilevel"/>
    <w:tmpl w:val="12E8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A10FC"/>
    <w:rsid w:val="00075E2D"/>
    <w:rsid w:val="00086D53"/>
    <w:rsid w:val="003D270A"/>
    <w:rsid w:val="004C66FB"/>
    <w:rsid w:val="004E3669"/>
    <w:rsid w:val="00826C23"/>
    <w:rsid w:val="008A1340"/>
    <w:rsid w:val="00974B9C"/>
    <w:rsid w:val="00BE2BC8"/>
    <w:rsid w:val="00BF10E3"/>
    <w:rsid w:val="00C22930"/>
    <w:rsid w:val="00C87FD5"/>
    <w:rsid w:val="00D548A5"/>
    <w:rsid w:val="00EA10FC"/>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4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B7634A15427941BEF2F7267BAF765B"/>
        <w:category>
          <w:name w:val="General"/>
          <w:gallery w:val="placeholder"/>
        </w:category>
        <w:types>
          <w:type w:val="bbPlcHdr"/>
        </w:types>
        <w:behaviors>
          <w:behavior w:val="content"/>
        </w:behaviors>
        <w:guid w:val="{0C698AAB-DCBB-A04E-BAF5-6E139E473E77}"/>
      </w:docPartPr>
      <w:docPartBody>
        <w:p w:rsidR="00824E65" w:rsidRDefault="00AC2591">
          <w:pPr>
            <w:pStyle w:val="A3B7634A15427941BEF2F7267BAF765B"/>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EA1022DB209DD340B772ED951AFF7B73"/>
        <w:category>
          <w:name w:val="General"/>
          <w:gallery w:val="placeholder"/>
        </w:category>
        <w:types>
          <w:type w:val="bbPlcHdr"/>
        </w:types>
        <w:behaviors>
          <w:behavior w:val="content"/>
        </w:behaviors>
        <w:guid w:val="{6AC50003-1F28-5D48-850F-3D0CFC5C1582}"/>
      </w:docPartPr>
      <w:docPartBody>
        <w:p w:rsidR="00824E65" w:rsidRDefault="00AC2591">
          <w:pPr>
            <w:pStyle w:val="EA1022DB209DD340B772ED951AFF7B73"/>
          </w:pPr>
          <w:r>
            <w:t>Lorem ipsum dolor</w:t>
          </w:r>
        </w:p>
      </w:docPartBody>
    </w:docPart>
    <w:docPart>
      <w:docPartPr>
        <w:name w:val="C1CEFC5C95ACEB489234A6DC137D43BA"/>
        <w:category>
          <w:name w:val="General"/>
          <w:gallery w:val="placeholder"/>
        </w:category>
        <w:types>
          <w:type w:val="bbPlcHdr"/>
        </w:types>
        <w:behaviors>
          <w:behavior w:val="content"/>
        </w:behaviors>
        <w:guid w:val="{1277C2CA-31BB-2245-B21F-2981C7509042}"/>
      </w:docPartPr>
      <w:docPartBody>
        <w:p w:rsidR="00824E65" w:rsidRDefault="00AC2591">
          <w:pPr>
            <w:pStyle w:val="ListBullet"/>
          </w:pPr>
          <w:r>
            <w:t>Etiam cursus suscipit enim. Nulla facilisi. Integer eleifend diam eu diam. Donec dapibus enim sollicitudin nulla. Nam hendrerit. Nunc id nisi. Curabitur sed neque. Pellentesque placerat consequat pede.</w:t>
          </w:r>
        </w:p>
        <w:p w:rsidR="00824E65" w:rsidRDefault="00AC2591">
          <w:pPr>
            <w:pStyle w:val="ListBullet"/>
          </w:pPr>
          <w:r>
            <w:t>Nullam dapibus elementum metus. Aenean libero sem, commodo euismod, imperdiet et, molestie vel, neque. Duis nec sapien eu pede consectetuer placerat.</w:t>
          </w:r>
        </w:p>
        <w:p w:rsidR="00824E65" w:rsidRDefault="00AC2591">
          <w:pPr>
            <w:pStyle w:val="C1CEFC5C95ACEB489234A6DC137D43BA"/>
          </w:pPr>
          <w:r>
            <w:t>Pellentesque interdum, tellus non consectetuer mattis, lectus eros volutpat nunc, auctor nonummy nulla lectus nec tellus. Aliquam hendrerit lorem vulputate turpis.</w:t>
          </w:r>
        </w:p>
      </w:docPartBody>
    </w:docPart>
    <w:docPart>
      <w:docPartPr>
        <w:name w:val="DC13845101EF2A4EA1F91C35ACA78E72"/>
        <w:category>
          <w:name w:val="General"/>
          <w:gallery w:val="placeholder"/>
        </w:category>
        <w:types>
          <w:type w:val="bbPlcHdr"/>
        </w:types>
        <w:behaviors>
          <w:behavior w:val="content"/>
        </w:behaviors>
        <w:guid w:val="{A7EF0016-EC42-AD4C-9C72-AF3DCDE3002B}"/>
      </w:docPartPr>
      <w:docPartBody>
        <w:p w:rsidR="00824E65" w:rsidRDefault="00AC2591">
          <w:pPr>
            <w:pStyle w:val="DC13845101EF2A4EA1F91C35ACA78E72"/>
          </w:pPr>
          <w:r>
            <w:t>Lorem ipsum dolor</w:t>
          </w:r>
        </w:p>
      </w:docPartBody>
    </w:docPart>
    <w:docPart>
      <w:docPartPr>
        <w:name w:val="9588D0244169BF45AC63CDF9E43506CC"/>
        <w:category>
          <w:name w:val="General"/>
          <w:gallery w:val="placeholder"/>
        </w:category>
        <w:types>
          <w:type w:val="bbPlcHdr"/>
        </w:types>
        <w:behaviors>
          <w:behavior w:val="content"/>
        </w:behaviors>
        <w:guid w:val="{E759FBC6-4948-2A45-A3C3-C0F798D87152}"/>
      </w:docPartPr>
      <w:docPartBody>
        <w:p w:rsidR="00824E65" w:rsidRDefault="00AC2591">
          <w:pPr>
            <w:pStyle w:val="ListBullet"/>
          </w:pPr>
          <w:r>
            <w:t>Etiam cursus suscipit enim. Nulla facilisi. Integer eleifend diam eu diam. Donec dapibus enim sollicitudin nulla. Nam hendrerit. Nunc id nisi. Curabitur sed neque. Pellentesque placerat consequat pede.</w:t>
          </w:r>
        </w:p>
        <w:p w:rsidR="00824E65" w:rsidRDefault="00AC2591">
          <w:pPr>
            <w:pStyle w:val="ListBullet"/>
          </w:pPr>
          <w:r>
            <w:t>Nullam dapibus elementum metus. Aenean libero sem, commodo euismod, imperdiet et, molestie vel, neque. Duis nec sapien eu pede consectetuer placerat.</w:t>
          </w:r>
        </w:p>
        <w:p w:rsidR="00824E65" w:rsidRDefault="00AC2591">
          <w:pPr>
            <w:pStyle w:val="9588D0244169BF45AC63CDF9E43506CC"/>
          </w:pPr>
          <w:r>
            <w:t>Pellentesque interdum, tellus non consectetuer mattis, lectus eros volutpat nunc, auctor nonummy nulla lectus nec tellus. Aliquam hendrerit lorem vulputate turpis.</w:t>
          </w:r>
        </w:p>
      </w:docPartBody>
    </w:docPart>
    <w:docPart>
      <w:docPartPr>
        <w:name w:val="C0BA423CA0ACD24AB2FB08E9F35293DC"/>
        <w:category>
          <w:name w:val="General"/>
          <w:gallery w:val="placeholder"/>
        </w:category>
        <w:types>
          <w:type w:val="bbPlcHdr"/>
        </w:types>
        <w:behaviors>
          <w:behavior w:val="content"/>
        </w:behaviors>
        <w:guid w:val="{BAD29E13-5E09-6646-A828-728260D4E081}"/>
      </w:docPartPr>
      <w:docPartBody>
        <w:p w:rsidR="00824E65" w:rsidRDefault="00AC2591">
          <w:pPr>
            <w:pStyle w:val="C0BA423CA0ACD24AB2FB08E9F35293DC"/>
          </w:pPr>
          <w:r>
            <w:t>Aliquam dapibus.</w:t>
          </w:r>
        </w:p>
      </w:docPartBody>
    </w:docPart>
    <w:docPart>
      <w:docPartPr>
        <w:name w:val="2A6C0D049274C544919595EDD104445D"/>
        <w:category>
          <w:name w:val="General"/>
          <w:gallery w:val="placeholder"/>
        </w:category>
        <w:types>
          <w:type w:val="bbPlcHdr"/>
        </w:types>
        <w:behaviors>
          <w:behavior w:val="content"/>
        </w:behaviors>
        <w:guid w:val="{F7064CE9-DE61-E54C-861F-10982B1EB5BC}"/>
      </w:docPartPr>
      <w:docPartBody>
        <w:p w:rsidR="00824E65" w:rsidRDefault="00AC2591">
          <w:pPr>
            <w:pStyle w:val="2A6C0D049274C544919595EDD104445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D22241794D6454B8F5A656AA4644092"/>
        <w:category>
          <w:name w:val="General"/>
          <w:gallery w:val="placeholder"/>
        </w:category>
        <w:types>
          <w:type w:val="bbPlcHdr"/>
        </w:types>
        <w:behaviors>
          <w:behavior w:val="content"/>
        </w:behaviors>
        <w:guid w:val="{F42F595D-A077-2F4F-8BC4-3727983C2920}"/>
      </w:docPartPr>
      <w:docPartBody>
        <w:p w:rsidR="00824E65" w:rsidRDefault="00AC2591">
          <w:pPr>
            <w:pStyle w:val="FD22241794D6454B8F5A656AA4644092"/>
          </w:pPr>
          <w:r>
            <w:t>Aliquam dapibus.</w:t>
          </w:r>
        </w:p>
      </w:docPartBody>
    </w:docPart>
    <w:docPart>
      <w:docPartPr>
        <w:name w:val="37D7A891877F06429F7F4D78BD666FD5"/>
        <w:category>
          <w:name w:val="General"/>
          <w:gallery w:val="placeholder"/>
        </w:category>
        <w:types>
          <w:type w:val="bbPlcHdr"/>
        </w:types>
        <w:behaviors>
          <w:behavior w:val="content"/>
        </w:behaviors>
        <w:guid w:val="{8C262982-4E34-A249-9817-F3A6FF9B7DCC}"/>
      </w:docPartPr>
      <w:docPartBody>
        <w:p w:rsidR="00824E65" w:rsidRDefault="00AC2591">
          <w:pPr>
            <w:pStyle w:val="37D7A891877F06429F7F4D78BD666FD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AFD32BB8B428145AE058ED9C30CA939"/>
        <w:category>
          <w:name w:val="General"/>
          <w:gallery w:val="placeholder"/>
        </w:category>
        <w:types>
          <w:type w:val="bbPlcHdr"/>
        </w:types>
        <w:behaviors>
          <w:behavior w:val="content"/>
        </w:behaviors>
        <w:guid w:val="{184164B8-87BF-984B-8879-A35D632EDBFE}"/>
      </w:docPartPr>
      <w:docPartBody>
        <w:p w:rsidR="00824E65" w:rsidRDefault="00AC2591">
          <w:pPr>
            <w:pStyle w:val="5AFD32BB8B428145AE058ED9C30CA939"/>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1932EF8F18E4104697233A9767F44C01"/>
        <w:category>
          <w:name w:val="General"/>
          <w:gallery w:val="placeholder"/>
        </w:category>
        <w:types>
          <w:type w:val="bbPlcHdr"/>
        </w:types>
        <w:behaviors>
          <w:behavior w:val="content"/>
        </w:behaviors>
        <w:guid w:val="{5C6AB774-2F98-E24E-A796-0E60305C8C08}"/>
      </w:docPartPr>
      <w:docPartBody>
        <w:p w:rsidR="00824E65" w:rsidRDefault="00AC2591" w:rsidP="00AC2591">
          <w:pPr>
            <w:pStyle w:val="1932EF8F18E4104697233A9767F44C01"/>
          </w:pPr>
          <w:r>
            <w:t>Lorem ipsum dolor</w:t>
          </w:r>
        </w:p>
      </w:docPartBody>
    </w:docPart>
    <w:docPart>
      <w:docPartPr>
        <w:name w:val="E11E48BEF3CB3141BDA124D956CD8B93"/>
        <w:category>
          <w:name w:val="General"/>
          <w:gallery w:val="placeholder"/>
        </w:category>
        <w:types>
          <w:type w:val="bbPlcHdr"/>
        </w:types>
        <w:behaviors>
          <w:behavior w:val="content"/>
        </w:behaviors>
        <w:guid w:val="{577A2923-8146-EC4A-8923-7A75729E0C95}"/>
      </w:docPartPr>
      <w:docPartBody>
        <w:p w:rsidR="00600AF0" w:rsidRDefault="00824E65" w:rsidP="00824E65">
          <w:pPr>
            <w:pStyle w:val="E11E48BEF3CB3141BDA124D956CD8B93"/>
          </w:pPr>
          <w:r>
            <w:t>Lorem ipsum dolor</w:t>
          </w:r>
        </w:p>
      </w:docPartBody>
    </w:docPart>
    <w:docPart>
      <w:docPartPr>
        <w:name w:val="F70D81A3A2B67146B7C9A0B5F0578E53"/>
        <w:category>
          <w:name w:val="General"/>
          <w:gallery w:val="placeholder"/>
        </w:category>
        <w:types>
          <w:type w:val="bbPlcHdr"/>
        </w:types>
        <w:behaviors>
          <w:behavior w:val="content"/>
        </w:behaviors>
        <w:guid w:val="{0E71A973-74A9-6D43-806F-59A08D0B5075}"/>
      </w:docPartPr>
      <w:docPartBody>
        <w:p w:rsidR="00600AF0" w:rsidRDefault="00600AF0" w:rsidP="00600AF0">
          <w:pPr>
            <w:pStyle w:val="F70D81A3A2B67146B7C9A0B5F0578E5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91"/>
    <w:rsid w:val="00600AF0"/>
    <w:rsid w:val="00824E65"/>
    <w:rsid w:val="00AC25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A3B7634A15427941BEF2F7267BAF765B">
    <w:name w:val="A3B7634A15427941BEF2F7267BAF765B"/>
  </w:style>
  <w:style w:type="paragraph" w:customStyle="1" w:styleId="EA1022DB209DD340B772ED951AFF7B73">
    <w:name w:val="EA1022DB209DD340B772ED951AFF7B73"/>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val="en-US" w:eastAsia="en-US"/>
    </w:rPr>
  </w:style>
  <w:style w:type="paragraph" w:customStyle="1" w:styleId="C1CEFC5C95ACEB489234A6DC137D43BA">
    <w:name w:val="C1CEFC5C95ACEB489234A6DC137D43BA"/>
  </w:style>
  <w:style w:type="paragraph" w:customStyle="1" w:styleId="DC13845101EF2A4EA1F91C35ACA78E72">
    <w:name w:val="DC13845101EF2A4EA1F91C35ACA78E72"/>
  </w:style>
  <w:style w:type="paragraph" w:customStyle="1" w:styleId="9588D0244169BF45AC63CDF9E43506CC">
    <w:name w:val="9588D0244169BF45AC63CDF9E43506CC"/>
  </w:style>
  <w:style w:type="paragraph" w:customStyle="1" w:styleId="C0BA423CA0ACD24AB2FB08E9F35293DC">
    <w:name w:val="C0BA423CA0ACD24AB2FB08E9F35293DC"/>
  </w:style>
  <w:style w:type="paragraph" w:customStyle="1" w:styleId="2A6C0D049274C544919595EDD104445D">
    <w:name w:val="2A6C0D049274C544919595EDD104445D"/>
  </w:style>
  <w:style w:type="paragraph" w:customStyle="1" w:styleId="FD22241794D6454B8F5A656AA4644092">
    <w:name w:val="FD22241794D6454B8F5A656AA4644092"/>
  </w:style>
  <w:style w:type="paragraph" w:customStyle="1" w:styleId="37D7A891877F06429F7F4D78BD666FD5">
    <w:name w:val="37D7A891877F06429F7F4D78BD666FD5"/>
  </w:style>
  <w:style w:type="paragraph" w:customStyle="1" w:styleId="5AFD32BB8B428145AE058ED9C30CA939">
    <w:name w:val="5AFD32BB8B428145AE058ED9C30CA939"/>
  </w:style>
  <w:style w:type="paragraph" w:customStyle="1" w:styleId="1932EF8F18E4104697233A9767F44C01">
    <w:name w:val="1932EF8F18E4104697233A9767F44C01"/>
    <w:rsid w:val="00AC2591"/>
  </w:style>
  <w:style w:type="paragraph" w:customStyle="1" w:styleId="E11E48BEF3CB3141BDA124D956CD8B93">
    <w:name w:val="E11E48BEF3CB3141BDA124D956CD8B93"/>
    <w:rsid w:val="00824E65"/>
  </w:style>
  <w:style w:type="paragraph" w:customStyle="1" w:styleId="C8FBE50738A95E4086ED0E32BCC84D92">
    <w:name w:val="C8FBE50738A95E4086ED0E32BCC84D92"/>
    <w:rsid w:val="00600AF0"/>
  </w:style>
  <w:style w:type="paragraph" w:customStyle="1" w:styleId="7228170EC49C5947BDBB0AD74615CD54">
    <w:name w:val="7228170EC49C5947BDBB0AD74615CD54"/>
    <w:rsid w:val="00600AF0"/>
  </w:style>
  <w:style w:type="paragraph" w:customStyle="1" w:styleId="5A30591FC017F84CA945C27DA88287B4">
    <w:name w:val="5A30591FC017F84CA945C27DA88287B4"/>
    <w:rsid w:val="00600AF0"/>
  </w:style>
  <w:style w:type="paragraph" w:customStyle="1" w:styleId="5C1326867A43F941968CCC1DDDF8ABE1">
    <w:name w:val="5C1326867A43F941968CCC1DDDF8ABE1"/>
    <w:rsid w:val="00600AF0"/>
  </w:style>
  <w:style w:type="paragraph" w:customStyle="1" w:styleId="F70D81A3A2B67146B7C9A0B5F0578E53">
    <w:name w:val="F70D81A3A2B67146B7C9A0B5F0578E53"/>
    <w:rsid w:val="00600AF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A3B7634A15427941BEF2F7267BAF765B">
    <w:name w:val="A3B7634A15427941BEF2F7267BAF765B"/>
  </w:style>
  <w:style w:type="paragraph" w:customStyle="1" w:styleId="EA1022DB209DD340B772ED951AFF7B73">
    <w:name w:val="EA1022DB209DD340B772ED951AFF7B73"/>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val="en-US" w:eastAsia="en-US"/>
    </w:rPr>
  </w:style>
  <w:style w:type="paragraph" w:customStyle="1" w:styleId="C1CEFC5C95ACEB489234A6DC137D43BA">
    <w:name w:val="C1CEFC5C95ACEB489234A6DC137D43BA"/>
  </w:style>
  <w:style w:type="paragraph" w:customStyle="1" w:styleId="DC13845101EF2A4EA1F91C35ACA78E72">
    <w:name w:val="DC13845101EF2A4EA1F91C35ACA78E72"/>
  </w:style>
  <w:style w:type="paragraph" w:customStyle="1" w:styleId="9588D0244169BF45AC63CDF9E43506CC">
    <w:name w:val="9588D0244169BF45AC63CDF9E43506CC"/>
  </w:style>
  <w:style w:type="paragraph" w:customStyle="1" w:styleId="C0BA423CA0ACD24AB2FB08E9F35293DC">
    <w:name w:val="C0BA423CA0ACD24AB2FB08E9F35293DC"/>
  </w:style>
  <w:style w:type="paragraph" w:customStyle="1" w:styleId="2A6C0D049274C544919595EDD104445D">
    <w:name w:val="2A6C0D049274C544919595EDD104445D"/>
  </w:style>
  <w:style w:type="paragraph" w:customStyle="1" w:styleId="FD22241794D6454B8F5A656AA4644092">
    <w:name w:val="FD22241794D6454B8F5A656AA4644092"/>
  </w:style>
  <w:style w:type="paragraph" w:customStyle="1" w:styleId="37D7A891877F06429F7F4D78BD666FD5">
    <w:name w:val="37D7A891877F06429F7F4D78BD666FD5"/>
  </w:style>
  <w:style w:type="paragraph" w:customStyle="1" w:styleId="5AFD32BB8B428145AE058ED9C30CA939">
    <w:name w:val="5AFD32BB8B428145AE058ED9C30CA939"/>
  </w:style>
  <w:style w:type="paragraph" w:customStyle="1" w:styleId="1932EF8F18E4104697233A9767F44C01">
    <w:name w:val="1932EF8F18E4104697233A9767F44C01"/>
    <w:rsid w:val="00AC2591"/>
  </w:style>
  <w:style w:type="paragraph" w:customStyle="1" w:styleId="E11E48BEF3CB3141BDA124D956CD8B93">
    <w:name w:val="E11E48BEF3CB3141BDA124D956CD8B93"/>
    <w:rsid w:val="00824E65"/>
  </w:style>
  <w:style w:type="paragraph" w:customStyle="1" w:styleId="C8FBE50738A95E4086ED0E32BCC84D92">
    <w:name w:val="C8FBE50738A95E4086ED0E32BCC84D92"/>
    <w:rsid w:val="00600AF0"/>
  </w:style>
  <w:style w:type="paragraph" w:customStyle="1" w:styleId="7228170EC49C5947BDBB0AD74615CD54">
    <w:name w:val="7228170EC49C5947BDBB0AD74615CD54"/>
    <w:rsid w:val="00600AF0"/>
  </w:style>
  <w:style w:type="paragraph" w:customStyle="1" w:styleId="5A30591FC017F84CA945C27DA88287B4">
    <w:name w:val="5A30591FC017F84CA945C27DA88287B4"/>
    <w:rsid w:val="00600AF0"/>
  </w:style>
  <w:style w:type="paragraph" w:customStyle="1" w:styleId="5C1326867A43F941968CCC1DDDF8ABE1">
    <w:name w:val="5C1326867A43F941968CCC1DDDF8ABE1"/>
    <w:rsid w:val="00600AF0"/>
  </w:style>
  <w:style w:type="paragraph" w:customStyle="1" w:styleId="F70D81A3A2B67146B7C9A0B5F0578E53">
    <w:name w:val="F70D81A3A2B67146B7C9A0B5F0578E53"/>
    <w:rsid w:val="00600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37</TotalTime>
  <Pages>3</Pages>
  <Words>953</Words>
  <Characters>4522</Characters>
  <Application>Microsoft Macintosh Word</Application>
  <DocSecurity>0</DocSecurity>
  <Lines>115</Lines>
  <Paragraphs>33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5442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Florea</dc:creator>
  <cp:keywords/>
  <dc:description/>
  <cp:lastModifiedBy>Bogdan Florea</cp:lastModifiedBy>
  <cp:revision>3</cp:revision>
  <dcterms:created xsi:type="dcterms:W3CDTF">2015-11-25T18:26:00Z</dcterms:created>
  <dcterms:modified xsi:type="dcterms:W3CDTF">2015-11-25T22:22:00Z</dcterms:modified>
  <cp:category/>
</cp:coreProperties>
</file>